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87B7" w14:textId="77777777" w:rsidR="004D5560" w:rsidRPr="004D5560" w:rsidRDefault="004D5560" w:rsidP="004D5560">
      <w:pPr>
        <w:spacing w:after="0" w:line="240" w:lineRule="auto"/>
        <w:rPr>
          <w:rFonts w:ascii="Times New Roman" w:eastAsia="Times New Roman" w:hAnsi="Times New Roman" w:cs="Times New Roman"/>
          <w:lang w:val="en-AU"/>
        </w:rPr>
      </w:pPr>
      <w:r w:rsidRPr="004D5560">
        <w:rPr>
          <w:rFonts w:ascii="Times New Roman" w:eastAsia="Times New Roman" w:hAnsi="Times New Roman" w:cs="Times New Roman"/>
          <w:lang w:val="en-AU"/>
        </w:rPr>
        <w:t xml:space="preserve">                         </w:t>
      </w:r>
      <w:r w:rsidRPr="004D5560">
        <w:rPr>
          <w:rFonts w:ascii="Times New Roman" w:eastAsia="Times New Roman" w:hAnsi="Times New Roman" w:cs="Times New Roman"/>
          <w:lang w:val="en-AU"/>
        </w:rPr>
        <w:object w:dxaOrig="1267" w:dyaOrig="1692" w14:anchorId="60AD0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pt" o:ole="" fillcolor="window">
            <v:imagedata r:id="rId4" o:title=""/>
          </v:shape>
          <o:OLEObject Type="Embed" ProgID="CorelDRAW.Graphic.6" ShapeID="_x0000_i1025" DrawAspect="Content" ObjectID="_1719400362" r:id="rId5"/>
        </w:object>
      </w:r>
      <w:r w:rsidRPr="004D5560">
        <w:rPr>
          <w:rFonts w:ascii="Times New Roman" w:eastAsia="Times New Roman" w:hAnsi="Times New Roman" w:cs="Times New Roman"/>
          <w:lang w:val="en-AU"/>
        </w:rPr>
        <w:t xml:space="preserve">                                                            </w:t>
      </w:r>
    </w:p>
    <w:p w14:paraId="67E8530A" w14:textId="77777777" w:rsidR="004D5560" w:rsidRPr="004D5560" w:rsidRDefault="004D5560" w:rsidP="004D55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AU"/>
        </w:rPr>
      </w:pPr>
      <w:r w:rsidRPr="004D5560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          </w:t>
      </w:r>
      <w:r w:rsidRPr="004D5560">
        <w:rPr>
          <w:rFonts w:ascii="Calibri" w:eastAsia="Times New Roman" w:hAnsi="Calibri" w:cs="Calibri"/>
          <w:sz w:val="24"/>
          <w:szCs w:val="24"/>
          <w:lang w:val="en-AU"/>
        </w:rPr>
        <w:t>REPUBLIKA HRVATSKA</w:t>
      </w:r>
    </w:p>
    <w:p w14:paraId="56C6A57C" w14:textId="77777777" w:rsidR="004D5560" w:rsidRPr="004D5560" w:rsidRDefault="004D5560" w:rsidP="004D55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AU"/>
        </w:rPr>
      </w:pPr>
      <w:r w:rsidRPr="004D5560">
        <w:rPr>
          <w:rFonts w:ascii="Calibri" w:eastAsia="Times New Roman" w:hAnsi="Calibri" w:cs="Calibri"/>
          <w:sz w:val="24"/>
          <w:szCs w:val="24"/>
          <w:lang w:val="en-AU"/>
        </w:rPr>
        <w:t xml:space="preserve">SPLITSKO DALMATINSKA ŽUPANIJA </w:t>
      </w:r>
    </w:p>
    <w:p w14:paraId="1DC773BF" w14:textId="77777777" w:rsidR="004D5560" w:rsidRPr="004D5560" w:rsidRDefault="004D5560" w:rsidP="004D55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AU"/>
        </w:rPr>
      </w:pPr>
      <w:r w:rsidRPr="004D5560">
        <w:rPr>
          <w:rFonts w:ascii="Calibri" w:eastAsia="Times New Roman" w:hAnsi="Calibri" w:cs="Calibri"/>
          <w:sz w:val="24"/>
          <w:szCs w:val="24"/>
          <w:lang w:val="en-AU"/>
        </w:rPr>
        <w:t xml:space="preserve">                      GRAD OMIŠ</w:t>
      </w:r>
    </w:p>
    <w:p w14:paraId="07B016DE" w14:textId="77777777" w:rsidR="004D5560" w:rsidRPr="004D5560" w:rsidRDefault="004D5560" w:rsidP="004D55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AU"/>
        </w:rPr>
      </w:pPr>
      <w:r w:rsidRPr="004D5560">
        <w:rPr>
          <w:rFonts w:ascii="Calibri" w:eastAsia="Times New Roman" w:hAnsi="Calibri" w:cs="Calibri"/>
          <w:sz w:val="24"/>
          <w:szCs w:val="24"/>
          <w:lang w:val="en-AU"/>
        </w:rPr>
        <w:t xml:space="preserve">                 GRADONAČELNIK</w:t>
      </w:r>
    </w:p>
    <w:p w14:paraId="096A0A22" w14:textId="77777777" w:rsidR="004D5560" w:rsidRPr="004D5560" w:rsidRDefault="004D5560" w:rsidP="004D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441378C4" w14:textId="77777777" w:rsidR="004D5560" w:rsidRPr="004D5560" w:rsidRDefault="004D5560" w:rsidP="004D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4D5560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                                                                                        </w:t>
      </w:r>
    </w:p>
    <w:p w14:paraId="3A0CDCCE" w14:textId="52AFC440" w:rsidR="004D5560" w:rsidRPr="004D5560" w:rsidRDefault="004D5560" w:rsidP="004D55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AU"/>
        </w:rPr>
      </w:pPr>
      <w:r w:rsidRPr="004D5560">
        <w:rPr>
          <w:rFonts w:ascii="Calibri" w:eastAsia="Times New Roman" w:hAnsi="Calibri" w:cs="Calibri"/>
          <w:sz w:val="24"/>
          <w:szCs w:val="24"/>
          <w:lang w:val="en-AU"/>
        </w:rPr>
        <w:t>KLASA: 363-01/2</w:t>
      </w:r>
      <w:r w:rsidR="00167C76">
        <w:rPr>
          <w:rFonts w:ascii="Calibri" w:eastAsia="Times New Roman" w:hAnsi="Calibri" w:cs="Calibri"/>
          <w:sz w:val="24"/>
          <w:szCs w:val="24"/>
          <w:lang w:val="en-AU"/>
        </w:rPr>
        <w:t>2</w:t>
      </w:r>
      <w:r w:rsidRPr="004D5560">
        <w:rPr>
          <w:rFonts w:ascii="Calibri" w:eastAsia="Times New Roman" w:hAnsi="Calibri" w:cs="Calibri"/>
          <w:sz w:val="24"/>
          <w:szCs w:val="24"/>
          <w:lang w:val="en-AU"/>
        </w:rPr>
        <w:t>-01/</w:t>
      </w:r>
      <w:r w:rsidR="00167C76">
        <w:rPr>
          <w:rFonts w:ascii="Calibri" w:eastAsia="Times New Roman" w:hAnsi="Calibri" w:cs="Calibri"/>
          <w:sz w:val="24"/>
          <w:szCs w:val="24"/>
          <w:lang w:val="en-AU"/>
        </w:rPr>
        <w:t>239</w:t>
      </w:r>
    </w:p>
    <w:p w14:paraId="1A7FB05E" w14:textId="02C62055" w:rsidR="004D5560" w:rsidRPr="004D5560" w:rsidRDefault="004D5560" w:rsidP="004D5560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val="en-AU"/>
        </w:rPr>
      </w:pPr>
      <w:r w:rsidRPr="004D5560">
        <w:rPr>
          <w:rFonts w:ascii="Calibri" w:eastAsia="Times New Roman" w:hAnsi="Calibri" w:cs="Calibri"/>
          <w:sz w:val="24"/>
          <w:szCs w:val="24"/>
          <w:lang w:val="en-AU"/>
        </w:rPr>
        <w:t xml:space="preserve">URBROJ: </w:t>
      </w:r>
      <w:r w:rsidR="00167C76">
        <w:rPr>
          <w:rFonts w:ascii="Calibri" w:eastAsia="Times New Roman" w:hAnsi="Calibri" w:cs="Calibri"/>
          <w:sz w:val="24"/>
          <w:szCs w:val="24"/>
          <w:lang w:val="en-AU"/>
        </w:rPr>
        <w:t>2181-7-05-01/1-22-01</w:t>
      </w:r>
    </w:p>
    <w:p w14:paraId="2F9DBE59" w14:textId="5ED830D4" w:rsidR="004D5560" w:rsidRPr="004D5560" w:rsidRDefault="004D5560" w:rsidP="004D55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/>
        </w:rPr>
      </w:pPr>
      <w:r w:rsidRPr="004D5560">
        <w:rPr>
          <w:rFonts w:ascii="Calibri" w:eastAsia="Times New Roman" w:hAnsi="Calibri" w:cs="Calibri"/>
          <w:sz w:val="24"/>
          <w:szCs w:val="24"/>
          <w:lang w:val="hr-HR"/>
        </w:rPr>
        <w:t xml:space="preserve">Omiš, </w:t>
      </w:r>
      <w:r w:rsidR="00167C76">
        <w:rPr>
          <w:rFonts w:ascii="Calibri" w:eastAsia="Times New Roman" w:hAnsi="Calibri" w:cs="Calibri"/>
          <w:sz w:val="24"/>
          <w:szCs w:val="24"/>
          <w:lang w:val="hr-HR"/>
        </w:rPr>
        <w:t>14</w:t>
      </w:r>
      <w:r w:rsidRPr="004D5560">
        <w:rPr>
          <w:rFonts w:ascii="Calibri" w:eastAsia="Times New Roman" w:hAnsi="Calibri" w:cs="Calibri"/>
          <w:sz w:val="24"/>
          <w:szCs w:val="24"/>
          <w:lang w:val="hr-HR"/>
        </w:rPr>
        <w:t>.</w:t>
      </w:r>
      <w:r w:rsidR="00167C76">
        <w:rPr>
          <w:rFonts w:ascii="Calibri" w:eastAsia="Times New Roman" w:hAnsi="Calibri" w:cs="Calibri"/>
          <w:sz w:val="24"/>
          <w:szCs w:val="24"/>
          <w:lang w:val="hr-HR"/>
        </w:rPr>
        <w:t>07</w:t>
      </w:r>
      <w:r w:rsidRPr="004D5560">
        <w:rPr>
          <w:rFonts w:ascii="Calibri" w:eastAsia="Times New Roman" w:hAnsi="Calibri" w:cs="Calibri"/>
          <w:sz w:val="24"/>
          <w:szCs w:val="24"/>
          <w:lang w:val="hr-HR"/>
        </w:rPr>
        <w:t>.202</w:t>
      </w:r>
      <w:r w:rsidR="00167C76">
        <w:rPr>
          <w:rFonts w:ascii="Calibri" w:eastAsia="Times New Roman" w:hAnsi="Calibri" w:cs="Calibri"/>
          <w:sz w:val="24"/>
          <w:szCs w:val="24"/>
          <w:lang w:val="hr-HR"/>
        </w:rPr>
        <w:t>2</w:t>
      </w:r>
      <w:r w:rsidRPr="004D5560">
        <w:rPr>
          <w:rFonts w:ascii="Calibri" w:eastAsia="Times New Roman" w:hAnsi="Calibri" w:cs="Calibri"/>
          <w:sz w:val="24"/>
          <w:szCs w:val="24"/>
          <w:lang w:val="hr-HR"/>
        </w:rPr>
        <w:t>.god</w:t>
      </w:r>
      <w:r w:rsidRPr="004D5560">
        <w:rPr>
          <w:rFonts w:ascii="Calibri" w:eastAsia="Times New Roman" w:hAnsi="Calibri" w:cs="Calibri"/>
          <w:i/>
          <w:sz w:val="24"/>
          <w:szCs w:val="24"/>
          <w:lang w:val="hr-HR"/>
        </w:rPr>
        <w:t>.</w:t>
      </w:r>
    </w:p>
    <w:p w14:paraId="519C18A6" w14:textId="77777777" w:rsidR="004D5560" w:rsidRPr="004D5560" w:rsidRDefault="004D5560" w:rsidP="004D5560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val="hr-HR"/>
        </w:rPr>
      </w:pPr>
    </w:p>
    <w:p w14:paraId="6C6A7A9C" w14:textId="77777777" w:rsidR="004D5560" w:rsidRPr="004D5560" w:rsidRDefault="004D5560" w:rsidP="004D55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AU"/>
        </w:rPr>
      </w:pPr>
    </w:p>
    <w:p w14:paraId="4BEE9880" w14:textId="410F0CC8" w:rsidR="004D5560" w:rsidRPr="004D5560" w:rsidRDefault="004D5560" w:rsidP="004D556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/>
        </w:rPr>
      </w:pPr>
      <w:r w:rsidRPr="004D5560">
        <w:rPr>
          <w:rFonts w:ascii="Calibri" w:eastAsia="Times New Roman" w:hAnsi="Calibri" w:cs="Calibri"/>
          <w:sz w:val="24"/>
          <w:szCs w:val="24"/>
          <w:lang w:val="hr-HR"/>
        </w:rPr>
        <w:t xml:space="preserve">             Na temelju članka 39. Statuta Grada Omiša („Službeni glasnik Grada Omiša“, br. 4/09, 9/10, 2/13, 10/13, 1/18</w:t>
      </w:r>
      <w:r w:rsidR="002904B3">
        <w:rPr>
          <w:rFonts w:ascii="Calibri" w:eastAsia="Times New Roman" w:hAnsi="Calibri" w:cs="Calibri"/>
          <w:sz w:val="24"/>
          <w:szCs w:val="24"/>
          <w:lang w:val="hr-HR"/>
        </w:rPr>
        <w:t>,</w:t>
      </w:r>
      <w:r w:rsidRPr="004D5560">
        <w:rPr>
          <w:rFonts w:ascii="Calibri" w:eastAsia="Times New Roman" w:hAnsi="Calibri" w:cs="Calibri"/>
          <w:sz w:val="24"/>
          <w:szCs w:val="24"/>
          <w:lang w:val="hr-HR"/>
        </w:rPr>
        <w:t xml:space="preserve"> 8/18</w:t>
      </w:r>
      <w:r w:rsidR="002904B3">
        <w:rPr>
          <w:rFonts w:ascii="Calibri" w:eastAsia="Times New Roman" w:hAnsi="Calibri" w:cs="Calibri"/>
          <w:sz w:val="24"/>
          <w:szCs w:val="24"/>
          <w:lang w:val="hr-HR"/>
        </w:rPr>
        <w:t xml:space="preserve"> i </w:t>
      </w:r>
      <w:r w:rsidR="00B0155C">
        <w:rPr>
          <w:rFonts w:ascii="Calibri" w:eastAsia="Times New Roman" w:hAnsi="Calibri" w:cs="Calibri"/>
          <w:sz w:val="24"/>
          <w:szCs w:val="24"/>
          <w:lang w:val="hr-HR"/>
        </w:rPr>
        <w:t>2</w:t>
      </w:r>
      <w:r w:rsidR="009059FE">
        <w:rPr>
          <w:rFonts w:ascii="Calibri" w:eastAsia="Times New Roman" w:hAnsi="Calibri" w:cs="Calibri"/>
          <w:sz w:val="24"/>
          <w:szCs w:val="24"/>
          <w:lang w:val="hr-HR"/>
        </w:rPr>
        <w:t>/21</w:t>
      </w:r>
      <w:r w:rsidRPr="004D5560">
        <w:rPr>
          <w:rFonts w:ascii="Calibri" w:eastAsia="Times New Roman" w:hAnsi="Calibri" w:cs="Calibri"/>
          <w:sz w:val="24"/>
          <w:szCs w:val="24"/>
          <w:lang w:val="hr-HR"/>
        </w:rPr>
        <w:t>) i članka 11. Zakona o pravu na pristup informacijama („Narodne novine“, br. 25/13, 85/15</w:t>
      </w:r>
      <w:r w:rsidR="00167C76">
        <w:rPr>
          <w:rFonts w:ascii="Calibri" w:eastAsia="Times New Roman" w:hAnsi="Calibri" w:cs="Calibri"/>
          <w:sz w:val="24"/>
          <w:szCs w:val="24"/>
          <w:lang w:val="hr-HR"/>
        </w:rPr>
        <w:t>, 69/22</w:t>
      </w:r>
      <w:r w:rsidRPr="004D5560">
        <w:rPr>
          <w:rFonts w:ascii="Calibri" w:eastAsia="Times New Roman" w:hAnsi="Calibri" w:cs="Calibri"/>
          <w:sz w:val="24"/>
          <w:szCs w:val="24"/>
          <w:lang w:val="hr-HR"/>
        </w:rPr>
        <w:t xml:space="preserve">)  </w:t>
      </w:r>
      <w:r w:rsidRPr="004D5560">
        <w:rPr>
          <w:rFonts w:ascii="Calibri" w:eastAsia="Times New Roman" w:hAnsi="Calibri" w:cs="Calibri"/>
          <w:sz w:val="24"/>
          <w:szCs w:val="24"/>
          <w:lang w:val="en-AU"/>
        </w:rPr>
        <w:t>G</w:t>
      </w:r>
      <w:r w:rsidRPr="004D5560">
        <w:rPr>
          <w:rFonts w:ascii="Calibri" w:eastAsia="Times New Roman" w:hAnsi="Calibri" w:cs="Calibri"/>
          <w:sz w:val="24"/>
          <w:szCs w:val="24"/>
          <w:lang w:val="hr-HR"/>
        </w:rPr>
        <w:t xml:space="preserve">radonačelnik Grada Omiša donosi </w:t>
      </w:r>
    </w:p>
    <w:p w14:paraId="1B5D3AA6" w14:textId="77777777" w:rsidR="004D5560" w:rsidRPr="004D5560" w:rsidRDefault="004D5560" w:rsidP="004D556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hr-HR"/>
        </w:rPr>
      </w:pPr>
    </w:p>
    <w:p w14:paraId="629FA51B" w14:textId="77777777" w:rsidR="004D5560" w:rsidRPr="004D5560" w:rsidRDefault="004D5560" w:rsidP="004D556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hr-HR"/>
        </w:rPr>
      </w:pPr>
      <w:r w:rsidRPr="004D5560">
        <w:rPr>
          <w:rFonts w:ascii="Calibri" w:eastAsia="Times New Roman" w:hAnsi="Calibri" w:cs="Calibri"/>
          <w:b/>
          <w:sz w:val="24"/>
          <w:szCs w:val="24"/>
          <w:lang w:val="hr-HR"/>
        </w:rPr>
        <w:t>ZAKLJUČAK</w:t>
      </w:r>
    </w:p>
    <w:p w14:paraId="218DDC7F" w14:textId="77777777" w:rsidR="004D5560" w:rsidRPr="004D5560" w:rsidRDefault="004D5560" w:rsidP="004D556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hr-HR"/>
        </w:rPr>
      </w:pPr>
    </w:p>
    <w:p w14:paraId="5A50A5E3" w14:textId="77777777" w:rsidR="004D5560" w:rsidRPr="004D5560" w:rsidRDefault="004D5560" w:rsidP="004D556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n-AU"/>
        </w:rPr>
      </w:pPr>
      <w:r w:rsidRPr="004D5560">
        <w:rPr>
          <w:rFonts w:ascii="Calibri" w:eastAsia="Times New Roman" w:hAnsi="Calibri" w:cs="Calibri"/>
          <w:b/>
          <w:sz w:val="24"/>
          <w:szCs w:val="24"/>
          <w:lang w:val="hr-HR"/>
        </w:rPr>
        <w:t>I.</w:t>
      </w:r>
    </w:p>
    <w:p w14:paraId="62F8E6AE" w14:textId="77777777" w:rsidR="004D5560" w:rsidRPr="004D5560" w:rsidRDefault="004D5560" w:rsidP="004D55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AU"/>
        </w:rPr>
      </w:pPr>
    </w:p>
    <w:p w14:paraId="01B68CAA" w14:textId="220BED42" w:rsidR="004D5560" w:rsidRPr="004D5560" w:rsidRDefault="004D5560" w:rsidP="004D556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/>
        </w:rPr>
      </w:pPr>
      <w:r w:rsidRPr="004D5560">
        <w:rPr>
          <w:rFonts w:ascii="Calibri" w:eastAsia="Times New Roman" w:hAnsi="Calibri" w:cs="Calibri"/>
          <w:sz w:val="24"/>
          <w:szCs w:val="24"/>
          <w:shd w:val="clear" w:color="auto" w:fill="FFFFFF"/>
          <w:lang w:val="en-AU"/>
        </w:rPr>
        <w:t xml:space="preserve">            Provesti će se savjetovanja sa zainteresiranom javnošću oko Nacrta odluke o </w:t>
      </w:r>
      <w:r w:rsidR="00A40E32">
        <w:rPr>
          <w:rFonts w:ascii="Calibri" w:eastAsia="Times New Roman" w:hAnsi="Calibri" w:cs="Calibri"/>
          <w:sz w:val="24"/>
          <w:szCs w:val="24"/>
          <w:shd w:val="clear" w:color="auto" w:fill="FFFFFF"/>
          <w:lang w:val="en-AU"/>
        </w:rPr>
        <w:t>načinu pružanja javne usluge sakupljanja komunalnog otpada na području Grada Omiša</w:t>
      </w:r>
      <w:r w:rsidRPr="004D5560">
        <w:rPr>
          <w:rFonts w:ascii="Calibri" w:eastAsia="Times New Roman" w:hAnsi="Calibri" w:cs="Calibri"/>
          <w:sz w:val="24"/>
          <w:szCs w:val="24"/>
          <w:shd w:val="clear" w:color="auto" w:fill="FFFFFF"/>
          <w:lang w:val="en-AU"/>
        </w:rPr>
        <w:t>.</w:t>
      </w:r>
    </w:p>
    <w:p w14:paraId="533EF501" w14:textId="77777777" w:rsidR="004D5560" w:rsidRPr="004D5560" w:rsidRDefault="004D5560" w:rsidP="004D556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hr-HR"/>
        </w:rPr>
      </w:pPr>
    </w:p>
    <w:p w14:paraId="3149F764" w14:textId="77777777" w:rsidR="004D5560" w:rsidRPr="004D5560" w:rsidRDefault="004D5560" w:rsidP="004D556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hr-HR"/>
        </w:rPr>
      </w:pPr>
      <w:r w:rsidRPr="004D5560">
        <w:rPr>
          <w:rFonts w:ascii="Calibri" w:eastAsia="Times New Roman" w:hAnsi="Calibri" w:cs="Calibri"/>
          <w:b/>
          <w:sz w:val="24"/>
          <w:szCs w:val="24"/>
          <w:lang w:val="hr-HR"/>
        </w:rPr>
        <w:t>II.</w:t>
      </w:r>
    </w:p>
    <w:p w14:paraId="7DA48181" w14:textId="77777777" w:rsidR="004D5560" w:rsidRPr="004D5560" w:rsidRDefault="004D5560" w:rsidP="004D556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hr-HR"/>
        </w:rPr>
      </w:pPr>
    </w:p>
    <w:p w14:paraId="2B092B53" w14:textId="5E3CA832" w:rsidR="004D5560" w:rsidRPr="004D5560" w:rsidRDefault="004D5560" w:rsidP="004D556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/>
        </w:rPr>
      </w:pPr>
      <w:r w:rsidRPr="004D5560">
        <w:rPr>
          <w:rFonts w:ascii="Calibri" w:eastAsia="Times New Roman" w:hAnsi="Calibri" w:cs="Calibri"/>
          <w:sz w:val="24"/>
          <w:szCs w:val="24"/>
          <w:lang w:val="hr-HR"/>
        </w:rPr>
        <w:t xml:space="preserve">            Savjetovanje će se provesti putem službenih stranica Grada Omiša, a trajati će od </w:t>
      </w:r>
      <w:r w:rsidR="00167C76">
        <w:rPr>
          <w:rFonts w:ascii="Calibri" w:eastAsia="Times New Roman" w:hAnsi="Calibri" w:cs="Calibri"/>
          <w:sz w:val="24"/>
          <w:szCs w:val="24"/>
          <w:lang w:val="hr-HR"/>
        </w:rPr>
        <w:t>15</w:t>
      </w:r>
      <w:r w:rsidRPr="004D5560">
        <w:rPr>
          <w:rFonts w:ascii="Calibri" w:eastAsia="Times New Roman" w:hAnsi="Calibri" w:cs="Calibri"/>
          <w:sz w:val="24"/>
          <w:szCs w:val="24"/>
          <w:lang w:val="hr-HR"/>
        </w:rPr>
        <w:t xml:space="preserve">. </w:t>
      </w:r>
      <w:r w:rsidR="00167C76">
        <w:rPr>
          <w:rFonts w:ascii="Calibri" w:eastAsia="Times New Roman" w:hAnsi="Calibri" w:cs="Calibri"/>
          <w:sz w:val="24"/>
          <w:szCs w:val="24"/>
          <w:lang w:val="hr-HR"/>
        </w:rPr>
        <w:t>srpnja</w:t>
      </w:r>
      <w:r w:rsidR="007C0094">
        <w:rPr>
          <w:rFonts w:ascii="Calibri" w:eastAsia="Times New Roman" w:hAnsi="Calibri" w:cs="Calibri"/>
          <w:sz w:val="24"/>
          <w:szCs w:val="24"/>
          <w:lang w:val="hr-HR"/>
        </w:rPr>
        <w:t xml:space="preserve"> 202</w:t>
      </w:r>
      <w:r w:rsidR="00167C76">
        <w:rPr>
          <w:rFonts w:ascii="Calibri" w:eastAsia="Times New Roman" w:hAnsi="Calibri" w:cs="Calibri"/>
          <w:sz w:val="24"/>
          <w:szCs w:val="24"/>
          <w:lang w:val="hr-HR"/>
        </w:rPr>
        <w:t>2</w:t>
      </w:r>
      <w:r w:rsidR="007C0094">
        <w:rPr>
          <w:rFonts w:ascii="Calibri" w:eastAsia="Times New Roman" w:hAnsi="Calibri" w:cs="Calibri"/>
          <w:sz w:val="24"/>
          <w:szCs w:val="24"/>
          <w:lang w:val="hr-HR"/>
        </w:rPr>
        <w:t>. godine</w:t>
      </w:r>
      <w:r w:rsidRPr="004D5560">
        <w:rPr>
          <w:rFonts w:ascii="Calibri" w:eastAsia="Times New Roman" w:hAnsi="Calibri" w:cs="Calibri"/>
          <w:sz w:val="24"/>
          <w:szCs w:val="24"/>
          <w:lang w:val="hr-HR"/>
        </w:rPr>
        <w:t xml:space="preserve"> do </w:t>
      </w:r>
      <w:r w:rsidR="00167C76">
        <w:rPr>
          <w:rFonts w:ascii="Calibri" w:eastAsia="Times New Roman" w:hAnsi="Calibri" w:cs="Calibri"/>
          <w:sz w:val="24"/>
          <w:szCs w:val="24"/>
          <w:lang w:val="hr-HR"/>
        </w:rPr>
        <w:t>16</w:t>
      </w:r>
      <w:r w:rsidRPr="004D5560">
        <w:rPr>
          <w:rFonts w:ascii="Calibri" w:eastAsia="Times New Roman" w:hAnsi="Calibri" w:cs="Calibri"/>
          <w:sz w:val="24"/>
          <w:szCs w:val="24"/>
          <w:lang w:val="hr-HR"/>
        </w:rPr>
        <w:t xml:space="preserve">. </w:t>
      </w:r>
      <w:r w:rsidR="00167C76">
        <w:rPr>
          <w:rFonts w:ascii="Calibri" w:eastAsia="Times New Roman" w:hAnsi="Calibri" w:cs="Calibri"/>
          <w:sz w:val="24"/>
          <w:szCs w:val="24"/>
          <w:lang w:val="hr-HR"/>
        </w:rPr>
        <w:t>kolovoz</w:t>
      </w:r>
      <w:r w:rsidRPr="004D5560">
        <w:rPr>
          <w:rFonts w:ascii="Calibri" w:eastAsia="Times New Roman" w:hAnsi="Calibri" w:cs="Calibri"/>
          <w:sz w:val="24"/>
          <w:szCs w:val="24"/>
          <w:lang w:val="hr-HR"/>
        </w:rPr>
        <w:t>a 202</w:t>
      </w:r>
      <w:r w:rsidR="007C0094">
        <w:rPr>
          <w:rFonts w:ascii="Calibri" w:eastAsia="Times New Roman" w:hAnsi="Calibri" w:cs="Calibri"/>
          <w:sz w:val="24"/>
          <w:szCs w:val="24"/>
          <w:lang w:val="hr-HR"/>
        </w:rPr>
        <w:t>2</w:t>
      </w:r>
      <w:r w:rsidRPr="004D5560">
        <w:rPr>
          <w:rFonts w:ascii="Calibri" w:eastAsia="Times New Roman" w:hAnsi="Calibri" w:cs="Calibri"/>
          <w:sz w:val="24"/>
          <w:szCs w:val="24"/>
          <w:lang w:val="hr-HR"/>
        </w:rPr>
        <w:t>. godine, u kojem razdoblju je moguće dostaviti mišljenja i primjedbe na za to predviđenom obrascu.</w:t>
      </w:r>
    </w:p>
    <w:p w14:paraId="19CFD391" w14:textId="77777777" w:rsidR="004D5560" w:rsidRPr="004D5560" w:rsidRDefault="004D5560" w:rsidP="004D556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/>
        </w:rPr>
      </w:pPr>
    </w:p>
    <w:p w14:paraId="54F40EEE" w14:textId="77777777" w:rsidR="004D5560" w:rsidRPr="004D5560" w:rsidRDefault="004D5560" w:rsidP="004D556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hr-HR"/>
        </w:rPr>
      </w:pPr>
      <w:r w:rsidRPr="004D5560">
        <w:rPr>
          <w:rFonts w:ascii="Calibri" w:eastAsia="Times New Roman" w:hAnsi="Calibri" w:cs="Calibri"/>
          <w:b/>
          <w:sz w:val="24"/>
          <w:szCs w:val="24"/>
          <w:lang w:val="hr-HR"/>
        </w:rPr>
        <w:t>III.</w:t>
      </w:r>
    </w:p>
    <w:p w14:paraId="31EDB593" w14:textId="77777777" w:rsidR="004D5560" w:rsidRPr="004D5560" w:rsidRDefault="004D5560" w:rsidP="004D556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hr-HR"/>
        </w:rPr>
      </w:pPr>
    </w:p>
    <w:p w14:paraId="075B9E93" w14:textId="77777777" w:rsidR="004D5560" w:rsidRPr="004D5560" w:rsidRDefault="004D5560" w:rsidP="004D556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/>
        </w:rPr>
      </w:pPr>
      <w:r w:rsidRPr="004D5560">
        <w:rPr>
          <w:rFonts w:ascii="Calibri" w:eastAsia="Times New Roman" w:hAnsi="Calibri" w:cs="Calibri"/>
          <w:sz w:val="24"/>
          <w:szCs w:val="24"/>
          <w:lang w:val="hr-HR"/>
        </w:rPr>
        <w:t xml:space="preserve">            Po isteku roka za dostavu mišljenja i prijedloga, Upravni odjel za stambeno komunalne djelatnosti, uređenje prostora i zaštitu okoliša, izradit će izvješće o savjetovanju s javnošću.</w:t>
      </w:r>
    </w:p>
    <w:p w14:paraId="60DF1C88" w14:textId="77777777" w:rsidR="004D5560" w:rsidRPr="004D5560" w:rsidRDefault="004D5560" w:rsidP="004D556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/>
        </w:rPr>
      </w:pPr>
    </w:p>
    <w:p w14:paraId="6A5670E9" w14:textId="77777777" w:rsidR="004D5560" w:rsidRPr="004D5560" w:rsidRDefault="004D5560" w:rsidP="004D556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/>
        </w:rPr>
      </w:pPr>
    </w:p>
    <w:p w14:paraId="11367CE1" w14:textId="77777777" w:rsidR="004D5560" w:rsidRPr="004D5560" w:rsidRDefault="004D5560" w:rsidP="004D556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/>
        </w:rPr>
      </w:pPr>
    </w:p>
    <w:p w14:paraId="72617C3B" w14:textId="77777777" w:rsidR="004D5560" w:rsidRPr="004D5560" w:rsidRDefault="004D5560" w:rsidP="004D5560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val="en-AU"/>
        </w:rPr>
      </w:pPr>
      <w:r w:rsidRPr="004D5560">
        <w:rPr>
          <w:rFonts w:ascii="Calibri" w:eastAsia="Times New Roman" w:hAnsi="Calibri" w:cs="Calibri"/>
          <w:sz w:val="24"/>
          <w:szCs w:val="24"/>
          <w:lang w:val="en-AU"/>
        </w:rPr>
        <w:t xml:space="preserve">                     GRADONAČELNIK</w:t>
      </w:r>
    </w:p>
    <w:p w14:paraId="20E7E1FD" w14:textId="77777777" w:rsidR="004D5560" w:rsidRPr="004D5560" w:rsidRDefault="004D5560" w:rsidP="004D5560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val="en-AU"/>
        </w:rPr>
      </w:pPr>
      <w:r w:rsidRPr="004D5560">
        <w:rPr>
          <w:rFonts w:ascii="Calibri" w:eastAsia="Times New Roman" w:hAnsi="Calibri" w:cs="Calibri"/>
          <w:sz w:val="24"/>
          <w:szCs w:val="24"/>
          <w:lang w:val="en-AU"/>
        </w:rPr>
        <w:t xml:space="preserve">    </w:t>
      </w:r>
    </w:p>
    <w:p w14:paraId="7AD578CE" w14:textId="3EAD4DFE" w:rsidR="004D5560" w:rsidRPr="004D5560" w:rsidRDefault="004D5560" w:rsidP="004D5560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val="en-AU"/>
        </w:rPr>
      </w:pPr>
      <w:r w:rsidRPr="004D5560">
        <w:rPr>
          <w:rFonts w:ascii="Calibri" w:eastAsia="Times New Roman" w:hAnsi="Calibri" w:cs="Calibri"/>
          <w:sz w:val="24"/>
          <w:szCs w:val="24"/>
          <w:lang w:val="en-AU"/>
        </w:rPr>
        <w:t xml:space="preserve">                                                                                          Ivo Tomasović, dipl.oec</w:t>
      </w:r>
      <w:r w:rsidR="007C0094">
        <w:rPr>
          <w:rFonts w:ascii="Calibri" w:eastAsia="Times New Roman" w:hAnsi="Calibri" w:cs="Calibri"/>
          <w:sz w:val="24"/>
          <w:szCs w:val="24"/>
          <w:lang w:val="en-AU"/>
        </w:rPr>
        <w:t>., v</w:t>
      </w:r>
      <w:r w:rsidR="00673C06">
        <w:rPr>
          <w:rFonts w:ascii="Calibri" w:eastAsia="Times New Roman" w:hAnsi="Calibri" w:cs="Calibri"/>
          <w:sz w:val="24"/>
          <w:szCs w:val="24"/>
          <w:lang w:val="en-AU"/>
        </w:rPr>
        <w:t>.</w:t>
      </w:r>
      <w:r w:rsidR="007C0094">
        <w:rPr>
          <w:rFonts w:ascii="Calibri" w:eastAsia="Times New Roman" w:hAnsi="Calibri" w:cs="Calibri"/>
          <w:sz w:val="24"/>
          <w:szCs w:val="24"/>
          <w:lang w:val="en-AU"/>
        </w:rPr>
        <w:t>r</w:t>
      </w:r>
      <w:r w:rsidR="00673C06">
        <w:rPr>
          <w:rFonts w:ascii="Calibri" w:eastAsia="Times New Roman" w:hAnsi="Calibri" w:cs="Calibri"/>
          <w:sz w:val="24"/>
          <w:szCs w:val="24"/>
          <w:lang w:val="en-AU"/>
        </w:rPr>
        <w:t>.</w:t>
      </w:r>
    </w:p>
    <w:p w14:paraId="6A886521" w14:textId="77777777" w:rsidR="004D5560" w:rsidRPr="004D5560" w:rsidRDefault="004D5560" w:rsidP="004D556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AU"/>
        </w:rPr>
      </w:pPr>
    </w:p>
    <w:p w14:paraId="0D9C8B38" w14:textId="77777777" w:rsidR="004D5560" w:rsidRPr="004D5560" w:rsidRDefault="004D5560" w:rsidP="004D55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p w14:paraId="763BA6F0" w14:textId="77777777" w:rsidR="00D6149B" w:rsidRDefault="00D6149B"/>
    <w:sectPr w:rsidR="00D6149B" w:rsidSect="00962E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593"/>
    <w:rsid w:val="0010502B"/>
    <w:rsid w:val="00167C76"/>
    <w:rsid w:val="001861C1"/>
    <w:rsid w:val="002904B3"/>
    <w:rsid w:val="00333E92"/>
    <w:rsid w:val="004D5560"/>
    <w:rsid w:val="00673C06"/>
    <w:rsid w:val="007C0094"/>
    <w:rsid w:val="007F7593"/>
    <w:rsid w:val="008A3263"/>
    <w:rsid w:val="009059FE"/>
    <w:rsid w:val="00A40E32"/>
    <w:rsid w:val="00B0155C"/>
    <w:rsid w:val="00D6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C3FD"/>
  <w15:chartTrackingRefBased/>
  <w15:docId w15:val="{AED4AC5C-C0C4-4C3D-B9BF-5717F58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Terzić</dc:creator>
  <cp:keywords/>
  <dc:description/>
  <cp:lastModifiedBy>Zorica Terzić</cp:lastModifiedBy>
  <cp:revision>13</cp:revision>
  <dcterms:created xsi:type="dcterms:W3CDTF">2020-12-09T16:51:00Z</dcterms:created>
  <dcterms:modified xsi:type="dcterms:W3CDTF">2022-07-15T12:26:00Z</dcterms:modified>
</cp:coreProperties>
</file>