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A1FDB" w:rsidRPr="004514C4" w14:paraId="07F46C17" w14:textId="77777777" w:rsidTr="00EF59FA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1F0083" w14:textId="77777777" w:rsidR="006A1FDB" w:rsidRPr="004514C4" w:rsidRDefault="006A1FDB" w:rsidP="00EF59FA">
            <w:pPr>
              <w:rPr>
                <w:color w:val="000000" w:themeColor="text1"/>
                <w:sz w:val="24"/>
                <w:szCs w:val="24"/>
              </w:rPr>
            </w:pPr>
            <w:r w:rsidRPr="004514C4">
              <w:rPr>
                <w:color w:val="000000" w:themeColor="text1"/>
                <w:sz w:val="24"/>
                <w:szCs w:val="24"/>
              </w:rPr>
              <w:t xml:space="preserve">                       </w:t>
            </w:r>
            <w:r w:rsidR="00400DB7" w:rsidRPr="004514C4">
              <w:rPr>
                <w:color w:val="000000" w:themeColor="text1"/>
                <w:sz w:val="24"/>
                <w:szCs w:val="24"/>
              </w:rPr>
              <w:t xml:space="preserve">       </w:t>
            </w:r>
            <w:r w:rsidRPr="004514C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514C4">
              <w:rPr>
                <w:color w:val="000000" w:themeColor="text1"/>
                <w:sz w:val="24"/>
                <w:szCs w:val="24"/>
              </w:rPr>
              <w:object w:dxaOrig="1267" w:dyaOrig="1692" w14:anchorId="47C9C7B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51pt" o:ole="" fillcolor="window">
                  <v:imagedata r:id="rId5" o:title=""/>
                </v:shape>
                <o:OLEObject Type="Embed" ProgID="CorelDRAW.Graphic.6" ShapeID="_x0000_i1025" DrawAspect="Content" ObjectID="_1729075024" r:id="rId6"/>
              </w:object>
            </w:r>
          </w:p>
          <w:p w14:paraId="7E638577" w14:textId="77777777" w:rsidR="006A1FDB" w:rsidRPr="004514C4" w:rsidRDefault="006A1FDB" w:rsidP="00EF59FA">
            <w:pPr>
              <w:rPr>
                <w:color w:val="000000" w:themeColor="text1"/>
                <w:sz w:val="24"/>
                <w:szCs w:val="24"/>
              </w:rPr>
            </w:pPr>
            <w:r w:rsidRPr="004514C4">
              <w:rPr>
                <w:color w:val="000000" w:themeColor="text1"/>
                <w:sz w:val="24"/>
                <w:szCs w:val="24"/>
              </w:rPr>
              <w:t xml:space="preserve"> </w:t>
            </w:r>
            <w:r w:rsidR="00400DB7" w:rsidRPr="004514C4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4514C4">
              <w:rPr>
                <w:color w:val="000000" w:themeColor="text1"/>
                <w:sz w:val="24"/>
                <w:szCs w:val="24"/>
              </w:rPr>
              <w:t xml:space="preserve">          </w:t>
            </w:r>
            <w:r w:rsidR="00400DB7" w:rsidRPr="004514C4">
              <w:rPr>
                <w:color w:val="000000" w:themeColor="text1"/>
                <w:sz w:val="24"/>
                <w:szCs w:val="24"/>
              </w:rPr>
              <w:t xml:space="preserve">   </w:t>
            </w:r>
            <w:r w:rsidRPr="004514C4">
              <w:rPr>
                <w:color w:val="000000" w:themeColor="text1"/>
                <w:sz w:val="24"/>
                <w:szCs w:val="24"/>
              </w:rPr>
              <w:t>REPUBLIKA HRVATSKA</w:t>
            </w:r>
          </w:p>
          <w:p w14:paraId="4B042B4E" w14:textId="77777777" w:rsidR="006A1FDB" w:rsidRPr="004514C4" w:rsidRDefault="00400DB7" w:rsidP="00EF59FA">
            <w:pPr>
              <w:rPr>
                <w:color w:val="000000" w:themeColor="text1"/>
                <w:sz w:val="24"/>
                <w:szCs w:val="24"/>
              </w:rPr>
            </w:pPr>
            <w:r w:rsidRPr="004514C4"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6A1FDB" w:rsidRPr="004514C4">
              <w:rPr>
                <w:color w:val="000000" w:themeColor="text1"/>
                <w:sz w:val="24"/>
                <w:szCs w:val="24"/>
              </w:rPr>
              <w:t xml:space="preserve">SPLITSKO-DALMATINSKA ŽUPANIJA </w:t>
            </w:r>
          </w:p>
          <w:p w14:paraId="79FE1996" w14:textId="77777777" w:rsidR="006A1FDB" w:rsidRPr="004514C4" w:rsidRDefault="006A1FDB" w:rsidP="00EF59FA">
            <w:pPr>
              <w:rPr>
                <w:color w:val="000000" w:themeColor="text1"/>
                <w:sz w:val="24"/>
                <w:szCs w:val="24"/>
              </w:rPr>
            </w:pPr>
            <w:r w:rsidRPr="004514C4">
              <w:rPr>
                <w:color w:val="000000" w:themeColor="text1"/>
                <w:sz w:val="24"/>
                <w:szCs w:val="24"/>
              </w:rPr>
              <w:t xml:space="preserve"> </w:t>
            </w:r>
            <w:r w:rsidR="00400DB7" w:rsidRPr="004514C4">
              <w:rPr>
                <w:color w:val="000000" w:themeColor="text1"/>
                <w:sz w:val="24"/>
                <w:szCs w:val="24"/>
              </w:rPr>
              <w:t xml:space="preserve">     </w:t>
            </w:r>
            <w:r w:rsidRPr="004514C4">
              <w:rPr>
                <w:color w:val="000000" w:themeColor="text1"/>
                <w:sz w:val="24"/>
                <w:szCs w:val="24"/>
              </w:rPr>
              <w:t xml:space="preserve">                   GRAD OMIŠ</w:t>
            </w:r>
          </w:p>
          <w:p w14:paraId="24288FEC" w14:textId="77777777" w:rsidR="00125284" w:rsidRPr="004514C4" w:rsidRDefault="00125284" w:rsidP="00EF59FA">
            <w:pPr>
              <w:rPr>
                <w:color w:val="000000" w:themeColor="text1"/>
                <w:sz w:val="24"/>
                <w:szCs w:val="24"/>
              </w:rPr>
            </w:pPr>
            <w:r w:rsidRPr="004514C4">
              <w:rPr>
                <w:color w:val="000000" w:themeColor="text1"/>
                <w:sz w:val="24"/>
                <w:szCs w:val="24"/>
              </w:rPr>
              <w:t xml:space="preserve">                     VLASTITI POGON</w:t>
            </w:r>
          </w:p>
          <w:p w14:paraId="43261119" w14:textId="289A5BF0" w:rsidR="006A1FDB" w:rsidRPr="004514C4" w:rsidRDefault="006A1FDB" w:rsidP="00EF59FA">
            <w:pPr>
              <w:rPr>
                <w:b/>
                <w:color w:val="000000" w:themeColor="text1"/>
                <w:sz w:val="24"/>
                <w:szCs w:val="24"/>
              </w:rPr>
            </w:pPr>
            <w:r w:rsidRPr="004514C4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="00072F26" w:rsidRPr="004514C4">
              <w:rPr>
                <w:b/>
                <w:color w:val="000000" w:themeColor="text1"/>
                <w:sz w:val="24"/>
                <w:szCs w:val="24"/>
              </w:rPr>
              <w:t xml:space="preserve">   </w:t>
            </w:r>
            <w:r w:rsidR="005B20E3" w:rsidRPr="004514C4">
              <w:rPr>
                <w:b/>
                <w:color w:val="000000" w:themeColor="text1"/>
                <w:sz w:val="24"/>
                <w:szCs w:val="24"/>
              </w:rPr>
              <w:t>Povjerenstvo za prov</w:t>
            </w:r>
            <w:r w:rsidR="008F6337" w:rsidRPr="004514C4">
              <w:rPr>
                <w:b/>
                <w:color w:val="000000" w:themeColor="text1"/>
                <w:sz w:val="24"/>
                <w:szCs w:val="24"/>
              </w:rPr>
              <w:t>edbu</w:t>
            </w:r>
            <w:r w:rsidR="005B20E3" w:rsidRPr="004514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C1307C">
              <w:rPr>
                <w:b/>
                <w:color w:val="000000" w:themeColor="text1"/>
                <w:sz w:val="24"/>
                <w:szCs w:val="24"/>
              </w:rPr>
              <w:t>natječaja</w:t>
            </w:r>
            <w:r w:rsidR="005B20E3" w:rsidRPr="004514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266AC70C" w14:textId="77777777" w:rsidR="005B20E3" w:rsidRPr="004514C4" w:rsidRDefault="005B20E3" w:rsidP="00EF59FA">
            <w:pPr>
              <w:rPr>
                <w:b/>
                <w:color w:val="000000" w:themeColor="text1"/>
                <w:sz w:val="24"/>
                <w:szCs w:val="24"/>
              </w:rPr>
            </w:pPr>
            <w:r w:rsidRPr="004514C4">
              <w:rPr>
                <w:b/>
                <w:color w:val="000000" w:themeColor="text1"/>
                <w:sz w:val="24"/>
                <w:szCs w:val="24"/>
              </w:rPr>
              <w:t xml:space="preserve">      </w:t>
            </w:r>
            <w:r w:rsidR="00400DB7" w:rsidRPr="004514C4">
              <w:rPr>
                <w:b/>
                <w:color w:val="000000" w:themeColor="text1"/>
                <w:sz w:val="24"/>
                <w:szCs w:val="24"/>
              </w:rPr>
              <w:t xml:space="preserve">    </w:t>
            </w:r>
            <w:r w:rsidR="00436613" w:rsidRPr="004514C4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4514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125284" w:rsidRPr="004514C4">
              <w:rPr>
                <w:b/>
                <w:color w:val="000000" w:themeColor="text1"/>
                <w:sz w:val="24"/>
                <w:szCs w:val="24"/>
              </w:rPr>
              <w:t xml:space="preserve">  </w:t>
            </w:r>
            <w:r w:rsidRPr="004514C4">
              <w:rPr>
                <w:b/>
                <w:color w:val="000000" w:themeColor="text1"/>
                <w:sz w:val="24"/>
                <w:szCs w:val="24"/>
              </w:rPr>
              <w:t xml:space="preserve">za prijam </w:t>
            </w:r>
            <w:r w:rsidR="00125284" w:rsidRPr="004514C4">
              <w:rPr>
                <w:b/>
                <w:color w:val="000000" w:themeColor="text1"/>
                <w:sz w:val="24"/>
                <w:szCs w:val="24"/>
              </w:rPr>
              <w:t>namještenika</w:t>
            </w:r>
            <w:r w:rsidR="00400DB7" w:rsidRPr="004514C4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</w:p>
          <w:p w14:paraId="6962DE77" w14:textId="77777777" w:rsidR="006A1FDB" w:rsidRPr="004514C4" w:rsidRDefault="006A1FDB" w:rsidP="00EF59FA">
            <w:pPr>
              <w:rPr>
                <w:b/>
                <w:color w:val="000000" w:themeColor="text1"/>
                <w:sz w:val="24"/>
                <w:szCs w:val="24"/>
              </w:rPr>
            </w:pPr>
            <w:r w:rsidRPr="004514C4">
              <w:rPr>
                <w:b/>
                <w:color w:val="000000" w:themeColor="text1"/>
                <w:sz w:val="24"/>
                <w:szCs w:val="24"/>
              </w:rPr>
              <w:t xml:space="preserve">    </w:t>
            </w:r>
          </w:p>
          <w:p w14:paraId="230A0E32" w14:textId="458C06D0" w:rsidR="002B1CD1" w:rsidRPr="004514C4" w:rsidRDefault="002B1CD1" w:rsidP="002B1CD1">
            <w:pPr>
              <w:pStyle w:val="tekst"/>
              <w:spacing w:before="0" w:beforeAutospacing="0" w:after="0" w:afterAutospacing="0"/>
              <w:jc w:val="both"/>
              <w:rPr>
                <w:color w:val="000000"/>
                <w:lang w:val="hr-HR"/>
              </w:rPr>
            </w:pPr>
            <w:r w:rsidRPr="004514C4">
              <w:rPr>
                <w:color w:val="000000"/>
                <w:lang w:val="hr-HR"/>
              </w:rPr>
              <w:t>KLASA:112-0</w:t>
            </w:r>
            <w:r w:rsidR="00C1307C">
              <w:rPr>
                <w:color w:val="000000"/>
                <w:lang w:val="hr-HR"/>
              </w:rPr>
              <w:t>2</w:t>
            </w:r>
            <w:r w:rsidRPr="004514C4">
              <w:rPr>
                <w:color w:val="000000"/>
                <w:lang w:val="hr-HR"/>
              </w:rPr>
              <w:t>/22-01/02</w:t>
            </w:r>
          </w:p>
          <w:p w14:paraId="53CF5AF8" w14:textId="52F71CD5" w:rsidR="002B1CD1" w:rsidRPr="004514C4" w:rsidRDefault="002B1CD1" w:rsidP="002B1CD1">
            <w:pPr>
              <w:pStyle w:val="tekst"/>
              <w:spacing w:before="0" w:beforeAutospacing="0" w:after="0" w:afterAutospacing="0"/>
              <w:jc w:val="both"/>
              <w:rPr>
                <w:color w:val="000000"/>
                <w:lang w:val="hr-HR"/>
              </w:rPr>
            </w:pPr>
            <w:r w:rsidRPr="004514C4">
              <w:rPr>
                <w:color w:val="000000"/>
                <w:lang w:val="hr-HR"/>
              </w:rPr>
              <w:t>URBROJ: 2181-7-0</w:t>
            </w:r>
            <w:r w:rsidR="00810B9C">
              <w:rPr>
                <w:color w:val="000000"/>
                <w:lang w:val="hr-HR"/>
              </w:rPr>
              <w:t>6-22-</w:t>
            </w:r>
            <w:r w:rsidR="00C1307C">
              <w:rPr>
                <w:color w:val="000000"/>
                <w:lang w:val="hr-HR"/>
              </w:rPr>
              <w:t>15</w:t>
            </w:r>
          </w:p>
          <w:p w14:paraId="2A0E76E8" w14:textId="57F7B7BD" w:rsidR="006A1FDB" w:rsidRPr="004514C4" w:rsidRDefault="002B1CD1" w:rsidP="002B1CD1">
            <w:pPr>
              <w:pStyle w:val="tekst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4514C4">
              <w:rPr>
                <w:color w:val="000000" w:themeColor="text1"/>
              </w:rPr>
              <w:t>Omiš,</w:t>
            </w:r>
            <w:r w:rsidR="00C1307C">
              <w:rPr>
                <w:color w:val="000000" w:themeColor="text1"/>
              </w:rPr>
              <w:t xml:space="preserve">4. studenog </w:t>
            </w:r>
            <w:r w:rsidRPr="004514C4">
              <w:rPr>
                <w:color w:val="000000" w:themeColor="text1"/>
              </w:rPr>
              <w:t>2022.</w:t>
            </w:r>
          </w:p>
        </w:tc>
      </w:tr>
      <w:tr w:rsidR="00043480" w:rsidRPr="00EB293B" w14:paraId="0050FD66" w14:textId="77777777">
        <w:trPr>
          <w:tblCellSpacing w:w="0" w:type="dxa"/>
        </w:trPr>
        <w:tc>
          <w:tcPr>
            <w:tcW w:w="0" w:type="auto"/>
            <w:vAlign w:val="center"/>
            <w:hideMark/>
          </w:tcPr>
          <w:p w14:paraId="46E35E9C" w14:textId="77777777" w:rsidR="00043480" w:rsidRPr="00EB293B" w:rsidRDefault="00043480" w:rsidP="0043661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1BB15F9D" w14:textId="7EF2C9D6" w:rsidR="00043480" w:rsidRPr="00EB293B" w:rsidRDefault="00436613" w:rsidP="0043661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Na temelju članaka </w:t>
            </w:r>
            <w:r w:rsidR="00043480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2</w:t>
            </w:r>
            <w:r w:rsidR="00C1307C" w:rsidRPr="00EB293B">
              <w:rPr>
                <w:color w:val="000000" w:themeColor="text1"/>
                <w:sz w:val="24"/>
                <w:szCs w:val="24"/>
                <w:lang w:eastAsia="en-US"/>
              </w:rPr>
              <w:t>0.</w:t>
            </w:r>
            <w:r w:rsidR="00043480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125284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i članka 116. </w:t>
            </w:r>
            <w:r w:rsidR="00043480" w:rsidRPr="00EB293B">
              <w:rPr>
                <w:color w:val="000000" w:themeColor="text1"/>
                <w:sz w:val="24"/>
                <w:szCs w:val="24"/>
                <w:lang w:eastAsia="en-US"/>
              </w:rPr>
              <w:t>Zakona o službenicima i namještenicima u lokalnoj i područnoj (regionalnoj) samoupravi (NN 86/08</w:t>
            </w:r>
            <w:r w:rsidR="00C87065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, </w:t>
            </w:r>
            <w:r w:rsidR="00400DB7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61/11</w:t>
            </w:r>
            <w:r w:rsidR="00C87065" w:rsidRPr="00EB293B">
              <w:rPr>
                <w:color w:val="000000" w:themeColor="text1"/>
                <w:sz w:val="24"/>
                <w:szCs w:val="24"/>
                <w:lang w:eastAsia="en-US"/>
              </w:rPr>
              <w:t>, 4/18 i 112/19</w:t>
            </w:r>
            <w:r w:rsidR="00CF49E1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– u daljnjem tekstu ZSN</w:t>
            </w:r>
            <w:r w:rsidR="00043480" w:rsidRPr="00EB293B">
              <w:rPr>
                <w:color w:val="000000" w:themeColor="text1"/>
                <w:sz w:val="24"/>
                <w:szCs w:val="24"/>
                <w:lang w:eastAsia="en-US"/>
              </w:rPr>
              <w:t>)</w:t>
            </w:r>
            <w:r w:rsidR="00C1307C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i članka 43Zakn a o komunalnom gospodarstvu (NN 68/18, 110/18 i 32/20)</w:t>
            </w:r>
            <w:r w:rsidR="00043480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, Povjerenstvo za provedbu </w:t>
            </w:r>
            <w:r w:rsidR="00C1307C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natječaja </w:t>
            </w:r>
            <w:r w:rsidR="008F6337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43480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za </w:t>
            </w:r>
            <w:r w:rsidR="00400DB7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prijem </w:t>
            </w:r>
            <w:r w:rsidR="00125284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namještenika, </w:t>
            </w:r>
            <w:r w:rsidR="008F6337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F300F8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na radno mjesto </w:t>
            </w:r>
            <w:r w:rsidR="00F300F8" w:rsidRPr="00EB293B">
              <w:rPr>
                <w:i/>
                <w:color w:val="000000" w:themeColor="text1"/>
                <w:sz w:val="24"/>
                <w:szCs w:val="24"/>
                <w:lang w:eastAsia="en-US"/>
              </w:rPr>
              <w:t xml:space="preserve">komunalni </w:t>
            </w:r>
            <w:r w:rsidR="00C1307C" w:rsidRPr="00EB293B">
              <w:rPr>
                <w:i/>
                <w:color w:val="000000" w:themeColor="text1"/>
                <w:sz w:val="24"/>
                <w:szCs w:val="24"/>
                <w:lang w:eastAsia="en-US"/>
              </w:rPr>
              <w:t>izvidni</w:t>
            </w:r>
            <w:r w:rsidR="00F300F8" w:rsidRPr="00EB293B">
              <w:rPr>
                <w:i/>
                <w:color w:val="000000" w:themeColor="text1"/>
                <w:sz w:val="24"/>
                <w:szCs w:val="24"/>
                <w:lang w:eastAsia="en-US"/>
              </w:rPr>
              <w:t>k</w:t>
            </w:r>
            <w:r w:rsidR="00F300F8" w:rsidRPr="00EB293B">
              <w:rPr>
                <w:i/>
                <w:color w:val="000000" w:themeColor="text1"/>
                <w:sz w:val="24"/>
                <w:szCs w:val="24"/>
              </w:rPr>
              <w:t xml:space="preserve">  </w:t>
            </w:r>
            <w:r w:rsidR="00F300F8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u Vlastiti pogon Grada Omiša, </w:t>
            </w:r>
            <w:r w:rsidR="008F6337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na </w:t>
            </w:r>
            <w:r w:rsidR="00C1307C" w:rsidRPr="00EB293B">
              <w:rPr>
                <w:color w:val="000000" w:themeColor="text1"/>
                <w:sz w:val="24"/>
                <w:szCs w:val="24"/>
                <w:lang w:eastAsia="en-US"/>
              </w:rPr>
              <w:t>ne</w:t>
            </w:r>
            <w:r w:rsidR="00F300F8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određeno </w:t>
            </w:r>
            <w:r w:rsidR="008F6337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vrijeme</w:t>
            </w:r>
            <w:r w:rsidR="007C5A00" w:rsidRPr="00EB293B"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  <w:r w:rsidR="00EF454C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7C5A00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43480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objavljuje </w:t>
            </w:r>
            <w:r w:rsidR="00043480" w:rsidRPr="00EB293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  </w:t>
            </w:r>
            <w:r w:rsidR="005B20E3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     </w:t>
            </w:r>
            <w:r w:rsidR="00043480" w:rsidRPr="00EB293B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0D6D90" w:rsidRPr="00EB293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</w:t>
            </w:r>
            <w:r w:rsidR="00E1030F" w:rsidRPr="00EB293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 </w:t>
            </w:r>
            <w:r w:rsidR="000D6D90" w:rsidRPr="00EB293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43480" w:rsidRPr="00EB293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P O Z I V</w:t>
            </w:r>
            <w:r w:rsidR="00043480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43480" w:rsidRPr="00EB293B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0D6D90" w:rsidRPr="00EB293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              </w:t>
            </w:r>
            <w:r w:rsidR="00043480" w:rsidRPr="00EB293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NA PRETHODNU PROVJERU ZNANJA I SPOSOBNOSTI</w:t>
            </w:r>
            <w:r w:rsidR="00043480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043480" w:rsidRPr="00EB293B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0D6D90" w:rsidRPr="00EB293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</w:t>
            </w:r>
            <w:r w:rsidR="00043480" w:rsidRPr="00EB293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(PISANO TESTIRANJE)</w:t>
            </w:r>
            <w:r w:rsidR="00043480" w:rsidRPr="00EB293B">
              <w:rPr>
                <w:color w:val="000000" w:themeColor="text1"/>
                <w:sz w:val="24"/>
                <w:szCs w:val="24"/>
                <w:lang w:eastAsia="en-US"/>
              </w:rPr>
              <w:br/>
            </w:r>
          </w:p>
          <w:p w14:paraId="42983AF6" w14:textId="4E4E96C8" w:rsidR="00C10268" w:rsidRPr="00EB293B" w:rsidRDefault="00043480" w:rsidP="00C10268">
            <w:pPr>
              <w:pStyle w:val="Odlomakpopisa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t>Povjerenstvo je utvrdilo da pisanom testiranju mo</w:t>
            </w:r>
            <w:r w:rsidR="00436613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gu </w:t>
            </w: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pristupiti</w:t>
            </w:r>
            <w:r w:rsidR="00EC68FE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kandidat</w:t>
            </w:r>
            <w:r w:rsidR="00436613" w:rsidRPr="00EB293B">
              <w:rPr>
                <w:color w:val="000000" w:themeColor="text1"/>
                <w:sz w:val="24"/>
                <w:szCs w:val="24"/>
                <w:lang w:eastAsia="en-US"/>
              </w:rPr>
              <w:t>i:</w:t>
            </w:r>
          </w:p>
          <w:p w14:paraId="651AD1BF" w14:textId="77777777" w:rsidR="00C10268" w:rsidRPr="00EB293B" w:rsidRDefault="00C10268" w:rsidP="00C10268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EB293B">
              <w:rPr>
                <w:color w:val="000000"/>
                <w:sz w:val="24"/>
                <w:szCs w:val="24"/>
                <w:lang w:eastAsia="en-US"/>
              </w:rPr>
              <w:t>Bulić-Ivezić  Marijo</w:t>
            </w:r>
          </w:p>
          <w:p w14:paraId="50ED792F" w14:textId="77777777" w:rsidR="00C10268" w:rsidRPr="00EB293B" w:rsidRDefault="00C10268" w:rsidP="00C10268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EB293B">
              <w:rPr>
                <w:color w:val="000000"/>
                <w:sz w:val="24"/>
                <w:szCs w:val="24"/>
                <w:lang w:eastAsia="en-US"/>
              </w:rPr>
              <w:t>Jurjević        Denis</w:t>
            </w:r>
          </w:p>
          <w:p w14:paraId="078F48C1" w14:textId="4833B267" w:rsidR="00C10268" w:rsidRPr="00EB293B" w:rsidRDefault="00C10268" w:rsidP="00C1307C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EB293B">
              <w:rPr>
                <w:color w:val="000000"/>
                <w:sz w:val="24"/>
                <w:szCs w:val="24"/>
                <w:lang w:eastAsia="en-US"/>
              </w:rPr>
              <w:t>Katušić        Marin</w:t>
            </w:r>
          </w:p>
          <w:p w14:paraId="1EE6CE09" w14:textId="2800DF1D" w:rsidR="00C10268" w:rsidRPr="00EB293B" w:rsidRDefault="00C10268" w:rsidP="00C10268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EB293B">
              <w:rPr>
                <w:color w:val="000000"/>
                <w:sz w:val="24"/>
                <w:szCs w:val="24"/>
                <w:lang w:eastAsia="en-US"/>
              </w:rPr>
              <w:t xml:space="preserve">Lozić         </w:t>
            </w:r>
            <w:r w:rsidR="004064DE" w:rsidRPr="00EB293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B293B">
              <w:rPr>
                <w:color w:val="000000"/>
                <w:sz w:val="24"/>
                <w:szCs w:val="24"/>
                <w:lang w:eastAsia="en-US"/>
              </w:rPr>
              <w:t xml:space="preserve"> Vinka</w:t>
            </w:r>
          </w:p>
          <w:p w14:paraId="1A83B4C6" w14:textId="447C30BB" w:rsidR="00C1307C" w:rsidRPr="00EB293B" w:rsidRDefault="00C1307C" w:rsidP="00C10268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EB293B">
              <w:rPr>
                <w:color w:val="000000"/>
                <w:sz w:val="24"/>
                <w:szCs w:val="24"/>
                <w:lang w:eastAsia="en-US"/>
              </w:rPr>
              <w:t xml:space="preserve">Mimica      </w:t>
            </w:r>
            <w:r w:rsidR="004064DE" w:rsidRPr="00EB293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B293B">
              <w:rPr>
                <w:color w:val="000000"/>
                <w:sz w:val="24"/>
                <w:szCs w:val="24"/>
                <w:lang w:eastAsia="en-US"/>
              </w:rPr>
              <w:t xml:space="preserve"> Igor</w:t>
            </w:r>
          </w:p>
          <w:p w14:paraId="177AF268" w14:textId="67F1D9FA" w:rsidR="00C10268" w:rsidRPr="00EB293B" w:rsidRDefault="00C10268" w:rsidP="00C10268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EB293B">
              <w:rPr>
                <w:color w:val="000000"/>
                <w:sz w:val="24"/>
                <w:szCs w:val="24"/>
                <w:lang w:eastAsia="en-US"/>
              </w:rPr>
              <w:t xml:space="preserve">Nemčić      </w:t>
            </w:r>
            <w:r w:rsidR="004064DE" w:rsidRPr="00EB293B"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  <w:r w:rsidRPr="00EB293B">
              <w:rPr>
                <w:color w:val="000000"/>
                <w:sz w:val="24"/>
                <w:szCs w:val="24"/>
                <w:lang w:eastAsia="en-US"/>
              </w:rPr>
              <w:t>Ivica</w:t>
            </w:r>
          </w:p>
          <w:p w14:paraId="6C8BEB2C" w14:textId="44443911" w:rsidR="00C1307C" w:rsidRPr="00EB293B" w:rsidRDefault="00C1307C" w:rsidP="00C10268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EB293B">
              <w:rPr>
                <w:color w:val="000000"/>
                <w:sz w:val="24"/>
                <w:szCs w:val="24"/>
                <w:lang w:eastAsia="en-US"/>
              </w:rPr>
              <w:t>Nemčić</w:t>
            </w:r>
            <w:r w:rsidR="004064DE" w:rsidRPr="00EB293B">
              <w:rPr>
                <w:color w:val="000000"/>
                <w:sz w:val="24"/>
                <w:szCs w:val="24"/>
                <w:lang w:eastAsia="en-US"/>
              </w:rPr>
              <w:t xml:space="preserve">        Mirjana</w:t>
            </w:r>
          </w:p>
          <w:p w14:paraId="55735BB5" w14:textId="4DD844E5" w:rsidR="00C10268" w:rsidRPr="00EB293B" w:rsidRDefault="00C10268" w:rsidP="004064DE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EB293B">
              <w:rPr>
                <w:color w:val="000000"/>
                <w:sz w:val="24"/>
                <w:szCs w:val="24"/>
                <w:lang w:eastAsia="en-US"/>
              </w:rPr>
              <w:t xml:space="preserve">Ribičić       </w:t>
            </w:r>
            <w:r w:rsidR="004064DE" w:rsidRPr="00EB293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B293B">
              <w:rPr>
                <w:color w:val="000000"/>
                <w:sz w:val="24"/>
                <w:szCs w:val="24"/>
                <w:lang w:eastAsia="en-US"/>
              </w:rPr>
              <w:t xml:space="preserve"> Mark</w:t>
            </w:r>
            <w:r w:rsidR="006F5466">
              <w:rPr>
                <w:color w:val="000000"/>
                <w:sz w:val="24"/>
                <w:szCs w:val="24"/>
                <w:lang w:eastAsia="en-US"/>
              </w:rPr>
              <w:t>o</w:t>
            </w:r>
          </w:p>
          <w:p w14:paraId="459219D4" w14:textId="3678053F" w:rsidR="00C10268" w:rsidRPr="00EB293B" w:rsidRDefault="00C10268" w:rsidP="00C10268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EB293B">
              <w:rPr>
                <w:color w:val="000000"/>
                <w:sz w:val="24"/>
                <w:szCs w:val="24"/>
                <w:lang w:eastAsia="en-US"/>
              </w:rPr>
              <w:t xml:space="preserve">Škaričić     </w:t>
            </w:r>
            <w:r w:rsidR="004064DE" w:rsidRPr="00EB293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B293B">
              <w:rPr>
                <w:color w:val="000000"/>
                <w:sz w:val="24"/>
                <w:szCs w:val="24"/>
                <w:lang w:eastAsia="en-US"/>
              </w:rPr>
              <w:t xml:space="preserve"> Frane</w:t>
            </w:r>
          </w:p>
          <w:p w14:paraId="6DCA140A" w14:textId="356E246B" w:rsidR="00D21EE4" w:rsidRPr="00EB293B" w:rsidRDefault="00C10268" w:rsidP="00C87065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EB293B">
              <w:rPr>
                <w:color w:val="000000"/>
                <w:sz w:val="24"/>
                <w:szCs w:val="24"/>
                <w:lang w:eastAsia="en-US"/>
              </w:rPr>
              <w:t xml:space="preserve">Škaričić      </w:t>
            </w:r>
            <w:r w:rsidR="004064DE" w:rsidRPr="00EB293B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EB293B">
              <w:rPr>
                <w:color w:val="000000"/>
                <w:sz w:val="24"/>
                <w:szCs w:val="24"/>
                <w:lang w:eastAsia="en-US"/>
              </w:rPr>
              <w:t>Marko</w:t>
            </w:r>
          </w:p>
          <w:p w14:paraId="14524125" w14:textId="574FB5DE" w:rsidR="004064DE" w:rsidRPr="00EB293B" w:rsidRDefault="004064DE" w:rsidP="00C87065">
            <w:pPr>
              <w:pStyle w:val="Odlomakpopisa"/>
              <w:numPr>
                <w:ilvl w:val="0"/>
                <w:numId w:val="16"/>
              </w:numPr>
              <w:suppressAutoHyphens/>
              <w:autoSpaceDN w:val="0"/>
              <w:rPr>
                <w:color w:val="000000"/>
                <w:sz w:val="24"/>
                <w:szCs w:val="24"/>
                <w:lang w:eastAsia="en-US"/>
              </w:rPr>
            </w:pPr>
            <w:r w:rsidRPr="00EB293B">
              <w:rPr>
                <w:color w:val="000000"/>
                <w:sz w:val="24"/>
                <w:szCs w:val="24"/>
                <w:lang w:eastAsia="en-US"/>
              </w:rPr>
              <w:t>Tičinović     Ivan</w:t>
            </w:r>
          </w:p>
          <w:p w14:paraId="71812C8B" w14:textId="77777777" w:rsidR="00C6538A" w:rsidRPr="00EB293B" w:rsidRDefault="00C6538A" w:rsidP="00210417">
            <w:pPr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</w:pPr>
          </w:p>
          <w:p w14:paraId="0396B222" w14:textId="41E1CE74" w:rsidR="00B06571" w:rsidRPr="00EB293B" w:rsidRDefault="00126467" w:rsidP="00EF454C">
            <w:pPr>
              <w:pStyle w:val="Odlomakpopisa"/>
              <w:numPr>
                <w:ilvl w:val="0"/>
                <w:numId w:val="13"/>
              </w:num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B293B">
              <w:rPr>
                <w:b/>
                <w:color w:val="000000" w:themeColor="text1"/>
                <w:sz w:val="24"/>
                <w:szCs w:val="24"/>
                <w:lang w:eastAsia="en-US"/>
              </w:rPr>
              <w:t>P</w:t>
            </w:r>
            <w:r w:rsidR="00043480" w:rsidRPr="00EB293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isano testiranje </w:t>
            </w:r>
            <w:r w:rsidR="007C5A00" w:rsidRPr="00EB293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održati</w:t>
            </w:r>
            <w:r w:rsidR="00C6538A" w:rsidRPr="00EB293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će </w:t>
            </w:r>
            <w:r w:rsidR="00B5570F" w:rsidRPr="00EB293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dana </w:t>
            </w:r>
            <w:r w:rsidR="004467A5" w:rsidRPr="00EB293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10. studenog</w:t>
            </w:r>
            <w:r w:rsidR="004514C4" w:rsidRPr="00EB293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5570F" w:rsidRPr="00EB293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202</w:t>
            </w:r>
            <w:r w:rsidR="004514C4" w:rsidRPr="00EB293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2</w:t>
            </w:r>
            <w:r w:rsidR="00B5570F" w:rsidRPr="00EB293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. (</w:t>
            </w:r>
            <w:r w:rsidR="004514C4" w:rsidRPr="00EB293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četvrtak) </w:t>
            </w:r>
            <w:r w:rsidR="00B5570F" w:rsidRPr="00EB293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u </w:t>
            </w:r>
            <w:r w:rsidR="004514C4" w:rsidRPr="00EB293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9</w:t>
            </w:r>
            <w:r w:rsidR="00B5570F" w:rsidRPr="00EB293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.00 sati, u </w:t>
            </w:r>
            <w:r w:rsidR="007C5A00" w:rsidRPr="00EB293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Omišu, </w:t>
            </w:r>
            <w:r w:rsidR="00810B9C" w:rsidRPr="00EB293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Glagoljaška 11</w:t>
            </w:r>
            <w:r w:rsidR="00997A81" w:rsidRPr="00EB293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>,</w:t>
            </w:r>
            <w:r w:rsidR="00810B9C" w:rsidRPr="00EB293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prizemlju zgrade „Ilirsko sjemenište“.</w:t>
            </w:r>
            <w:r w:rsidR="00997A81" w:rsidRPr="00EB293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</w:p>
          <w:p w14:paraId="5D4C2F16" w14:textId="77777777" w:rsidR="00B5570F" w:rsidRPr="00EB293B" w:rsidRDefault="00B5570F" w:rsidP="003036E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6DBE6B18" w14:textId="1E8961AD" w:rsidR="00997A81" w:rsidRPr="00EB293B" w:rsidRDefault="00403177" w:rsidP="003036E1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t>Pravni izvori za pripremu kandidata za provjeru znanja</w:t>
            </w:r>
            <w:r w:rsidR="003036E1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su</w:t>
            </w: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t>:</w:t>
            </w:r>
          </w:p>
          <w:p w14:paraId="045C15AC" w14:textId="606F826C" w:rsidR="00EB293B" w:rsidRPr="00EB293B" w:rsidRDefault="00EB293B" w:rsidP="00EB293B">
            <w:pPr>
              <w:spacing w:before="90"/>
              <w:rPr>
                <w:sz w:val="24"/>
                <w:szCs w:val="24"/>
              </w:rPr>
            </w:pPr>
            <w:r w:rsidRPr="00EB293B">
              <w:rPr>
                <w:sz w:val="24"/>
                <w:szCs w:val="24"/>
              </w:rPr>
              <w:t>- Zakon o lokalnoj i područnoj (regionalnoj) samoupravi  (NN 19/13-pročišćeni tekst, 137/15, 123/17, 98/19 i 144/20), i to:</w:t>
            </w:r>
          </w:p>
          <w:p w14:paraId="5BB8297F" w14:textId="77777777" w:rsidR="00EB293B" w:rsidRPr="00EB293B" w:rsidRDefault="00EB293B" w:rsidP="00EB293B">
            <w:pPr>
              <w:ind w:left="720"/>
              <w:contextualSpacing/>
              <w:rPr>
                <w:sz w:val="24"/>
                <w:szCs w:val="24"/>
              </w:rPr>
            </w:pPr>
            <w:r w:rsidRPr="00EB293B">
              <w:rPr>
                <w:sz w:val="24"/>
                <w:szCs w:val="24"/>
              </w:rPr>
              <w:t xml:space="preserve">I. OPĆE ODREDBE; </w:t>
            </w:r>
          </w:p>
          <w:p w14:paraId="431CC7F3" w14:textId="77777777" w:rsidR="00EB293B" w:rsidRPr="00EB293B" w:rsidRDefault="00EB293B" w:rsidP="00EB293B">
            <w:pPr>
              <w:ind w:left="720"/>
              <w:contextualSpacing/>
              <w:rPr>
                <w:sz w:val="24"/>
                <w:szCs w:val="24"/>
              </w:rPr>
            </w:pPr>
            <w:r w:rsidRPr="00EB293B">
              <w:rPr>
                <w:sz w:val="24"/>
                <w:szCs w:val="24"/>
              </w:rPr>
              <w:lastRenderedPageBreak/>
              <w:t xml:space="preserve">V. TIJELA JEDINICA LOKALNE SAMOURPAVE I PODRUČNE (REGIONALNE SAMOUPRAVE; </w:t>
            </w:r>
          </w:p>
          <w:p w14:paraId="422F94D0" w14:textId="77777777" w:rsidR="00EB293B" w:rsidRPr="00EB293B" w:rsidRDefault="00EB293B" w:rsidP="00EB293B">
            <w:pPr>
              <w:ind w:left="720"/>
              <w:contextualSpacing/>
              <w:rPr>
                <w:sz w:val="24"/>
                <w:szCs w:val="24"/>
              </w:rPr>
            </w:pPr>
            <w:r w:rsidRPr="00EB293B">
              <w:rPr>
                <w:sz w:val="24"/>
                <w:szCs w:val="24"/>
              </w:rPr>
              <w:t xml:space="preserve">VI. UPRAVNI ODJELI I SLUŽBE JEDINICA LOKALNE I PODRUČNE(REIGONALNE) SAMOURPAVE;   (NN br.  19/13-pročišćeni tekst, 137/15, 123/17 ,98/19, 144/20)) </w:t>
            </w:r>
          </w:p>
          <w:p w14:paraId="366CB9BE" w14:textId="30EB4D31" w:rsidR="00EB293B" w:rsidRPr="00EB293B" w:rsidRDefault="00EB293B" w:rsidP="00EB293B">
            <w:pPr>
              <w:rPr>
                <w:sz w:val="24"/>
                <w:szCs w:val="24"/>
              </w:rPr>
            </w:pPr>
            <w:r w:rsidRPr="00EB293B">
              <w:rPr>
                <w:sz w:val="24"/>
                <w:szCs w:val="24"/>
              </w:rPr>
              <w:t xml:space="preserve">-  Zakon o komunalnom gospodarstvu  </w:t>
            </w:r>
            <w:r w:rsidRPr="00EB293B">
              <w:rPr>
                <w:color w:val="000000" w:themeColor="text1"/>
                <w:sz w:val="24"/>
                <w:szCs w:val="24"/>
              </w:rPr>
              <w:t>(NN br. 68/18, 110/18 i 32/20), i to:</w:t>
            </w:r>
          </w:p>
          <w:p w14:paraId="2DEB2278" w14:textId="77777777" w:rsidR="00EB293B" w:rsidRDefault="00EB293B" w:rsidP="00EB293B">
            <w:pPr>
              <w:rPr>
                <w:color w:val="414145"/>
                <w:sz w:val="24"/>
                <w:szCs w:val="24"/>
              </w:rPr>
            </w:pPr>
            <w:r w:rsidRPr="00EB293B">
              <w:rPr>
                <w:sz w:val="24"/>
                <w:szCs w:val="24"/>
              </w:rPr>
              <w:t xml:space="preserve">             Poglavlje III,</w:t>
            </w:r>
            <w:r w:rsidRPr="00EB293B">
              <w:rPr>
                <w:b/>
                <w:bCs/>
                <w:color w:val="414145"/>
                <w:sz w:val="24"/>
                <w:szCs w:val="24"/>
              </w:rPr>
              <w:t xml:space="preserve">  </w:t>
            </w:r>
            <w:r w:rsidRPr="00EB293B">
              <w:rPr>
                <w:color w:val="414145"/>
                <w:sz w:val="24"/>
                <w:szCs w:val="24"/>
              </w:rPr>
              <w:t xml:space="preserve">ORGANIZACIJSKI OBLICI OBAVLJANJA KOMUNALNIH </w:t>
            </w:r>
          </w:p>
          <w:p w14:paraId="041E811F" w14:textId="3BC9E3B8" w:rsidR="00EB293B" w:rsidRPr="00EB293B" w:rsidRDefault="00EB293B" w:rsidP="00EB293B">
            <w:pPr>
              <w:rPr>
                <w:sz w:val="24"/>
                <w:szCs w:val="24"/>
              </w:rPr>
            </w:pPr>
            <w:r>
              <w:rPr>
                <w:color w:val="414145"/>
                <w:sz w:val="24"/>
                <w:szCs w:val="24"/>
              </w:rPr>
              <w:t xml:space="preserve">             </w:t>
            </w:r>
            <w:r w:rsidRPr="00EB293B">
              <w:rPr>
                <w:color w:val="414145"/>
                <w:sz w:val="24"/>
                <w:szCs w:val="24"/>
              </w:rPr>
              <w:t>DJELATNOSTI</w:t>
            </w:r>
          </w:p>
          <w:p w14:paraId="6191B421" w14:textId="53E18348" w:rsidR="00411C04" w:rsidRPr="00EB293B" w:rsidRDefault="00EB293B" w:rsidP="00EB293B">
            <w:pPr>
              <w:rPr>
                <w:color w:val="000000"/>
                <w:sz w:val="24"/>
                <w:szCs w:val="24"/>
              </w:rPr>
            </w:pPr>
            <w:r w:rsidRPr="00EB293B">
              <w:rPr>
                <w:color w:val="000000"/>
                <w:sz w:val="24"/>
                <w:szCs w:val="24"/>
              </w:rPr>
              <w:tab/>
            </w:r>
            <w:r w:rsidRPr="00EB293B">
              <w:rPr>
                <w:color w:val="000000"/>
                <w:sz w:val="24"/>
                <w:szCs w:val="24"/>
              </w:rPr>
              <w:tab/>
              <w:t xml:space="preserve">          </w:t>
            </w:r>
            <w:r w:rsidR="00D8005E" w:rsidRPr="00EB293B">
              <w:rPr>
                <w:color w:val="000000"/>
                <w:sz w:val="24"/>
                <w:szCs w:val="24"/>
              </w:rPr>
              <w:tab/>
              <w:t xml:space="preserve">          </w:t>
            </w:r>
            <w:r w:rsidR="00EF454C" w:rsidRPr="00EB293B">
              <w:rPr>
                <w:color w:val="000000"/>
                <w:sz w:val="24"/>
                <w:szCs w:val="24"/>
                <w:lang w:eastAsia="en-US"/>
              </w:rPr>
              <w:t xml:space="preserve">                   </w:t>
            </w:r>
          </w:p>
          <w:p w14:paraId="2DB84782" w14:textId="6F5B631C" w:rsidR="00BE17B8" w:rsidRPr="00EB293B" w:rsidRDefault="00043480" w:rsidP="0043661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t>Na testiranje je potrebno p</w:t>
            </w:r>
            <w:r w:rsidR="00810B9C" w:rsidRPr="00EB293B">
              <w:rPr>
                <w:color w:val="000000" w:themeColor="text1"/>
                <w:sz w:val="24"/>
                <w:szCs w:val="24"/>
                <w:lang w:eastAsia="en-US"/>
              </w:rPr>
              <w:t>redočiti</w:t>
            </w: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os</w:t>
            </w:r>
            <w:r w:rsidR="00CE5182" w:rsidRPr="00EB293B">
              <w:rPr>
                <w:color w:val="000000" w:themeColor="text1"/>
                <w:sz w:val="24"/>
                <w:szCs w:val="24"/>
                <w:lang w:eastAsia="en-US"/>
              </w:rPr>
              <w:t>obnu iskaznicu</w:t>
            </w: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  </w:t>
            </w:r>
            <w:r w:rsidR="00E1030F" w:rsidRPr="00EB293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Ne postoji mogućnost naknadnog </w:t>
            </w: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pisanog testir</w:t>
            </w:r>
            <w:r w:rsidR="00782AEA" w:rsidRPr="00EB293B">
              <w:rPr>
                <w:color w:val="000000" w:themeColor="text1"/>
                <w:sz w:val="24"/>
                <w:szCs w:val="24"/>
                <w:lang w:eastAsia="en-US"/>
              </w:rPr>
              <w:t>anja, bez obzira na razloge koji</w:t>
            </w:r>
            <w:r w:rsidR="00CE5182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A77F7F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kandidate </w:t>
            </w: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t>eventualno priječe da testiranju pristup</w:t>
            </w:r>
            <w:r w:rsidR="00A77F7F" w:rsidRPr="00EB293B">
              <w:rPr>
                <w:color w:val="000000" w:themeColor="text1"/>
                <w:sz w:val="24"/>
                <w:szCs w:val="24"/>
                <w:lang w:eastAsia="en-US"/>
              </w:rPr>
              <w:t>e</w:t>
            </w: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u naznačeno vrije</w:t>
            </w:r>
            <w:r w:rsidR="00DC56B2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me. </w:t>
            </w:r>
            <w:r w:rsidR="00DC56B2" w:rsidRPr="00EB293B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A77F7F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  </w:t>
            </w:r>
            <w:r w:rsidR="00A77F7F" w:rsidRPr="00EB293B">
              <w:rPr>
                <w:color w:val="000000" w:themeColor="text1"/>
                <w:sz w:val="24"/>
                <w:szCs w:val="24"/>
                <w:lang w:eastAsia="en-US"/>
              </w:rPr>
              <w:br/>
              <w:t>Smatra se da je kandidat</w:t>
            </w:r>
            <w:r w:rsidR="00DC56B2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 povuk</w:t>
            </w:r>
            <w:r w:rsidR="00A77F7F" w:rsidRPr="00EB293B">
              <w:rPr>
                <w:color w:val="000000" w:themeColor="text1"/>
                <w:sz w:val="24"/>
                <w:szCs w:val="24"/>
                <w:lang w:eastAsia="en-US"/>
              </w:rPr>
              <w:t>ao</w:t>
            </w:r>
            <w:r w:rsidR="00DC56B2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prijavu na </w:t>
            </w:r>
            <w:r w:rsidR="00EB293B">
              <w:rPr>
                <w:color w:val="000000" w:themeColor="text1"/>
                <w:sz w:val="24"/>
                <w:szCs w:val="24"/>
                <w:lang w:eastAsia="en-US"/>
              </w:rPr>
              <w:t>natječaj</w:t>
            </w: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  <w:r w:rsidR="00DC56B2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ako se </w:t>
            </w: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navedenog dana ne odazove do </w:t>
            </w:r>
            <w:r w:rsidR="004514C4" w:rsidRPr="00EB293B">
              <w:rPr>
                <w:color w:val="000000" w:themeColor="text1"/>
                <w:sz w:val="24"/>
                <w:szCs w:val="24"/>
                <w:lang w:eastAsia="en-US"/>
              </w:rPr>
              <w:t>9</w:t>
            </w:r>
            <w:r w:rsidR="000D6D90" w:rsidRPr="00EB293B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="00CE5182" w:rsidRPr="00EB293B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t>0 sati, bez obzira na razloge. Smatrat će se da je prijav</w:t>
            </w:r>
            <w:r w:rsidR="00DC56B2" w:rsidRPr="00EB293B">
              <w:rPr>
                <w:color w:val="000000" w:themeColor="text1"/>
                <w:sz w:val="24"/>
                <w:szCs w:val="24"/>
                <w:lang w:eastAsia="en-US"/>
              </w:rPr>
              <w:t>a povučena ako se ne poštu</w:t>
            </w:r>
            <w:r w:rsidR="00403177" w:rsidRPr="00EB293B">
              <w:rPr>
                <w:color w:val="000000" w:themeColor="text1"/>
                <w:sz w:val="24"/>
                <w:szCs w:val="24"/>
                <w:lang w:eastAsia="en-US"/>
              </w:rPr>
              <w:t>ju</w:t>
            </w:r>
            <w:r w:rsidR="00DC56B2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t>pravila ponašanja na testiranju</w:t>
            </w:r>
            <w:r w:rsidR="00DC56B2" w:rsidRPr="00EB293B">
              <w:rPr>
                <w:color w:val="000000" w:themeColor="text1"/>
                <w:sz w:val="24"/>
                <w:szCs w:val="24"/>
                <w:lang w:eastAsia="en-US"/>
              </w:rPr>
              <w:t>,</w:t>
            </w: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s kojima će </w:t>
            </w:r>
            <w:r w:rsidR="009D028D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se </w:t>
            </w: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upoznat</w:t>
            </w:r>
            <w:r w:rsidR="009D028D" w:rsidRPr="00EB293B">
              <w:rPr>
                <w:color w:val="000000" w:themeColor="text1"/>
                <w:sz w:val="24"/>
                <w:szCs w:val="24"/>
                <w:lang w:eastAsia="en-US"/>
              </w:rPr>
              <w:t>i</w:t>
            </w:r>
            <w:r w:rsidR="00C92A76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prije početka testiranja</w:t>
            </w:r>
            <w:r w:rsidR="00DC56B2" w:rsidRPr="00EB293B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  </w:t>
            </w: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Pisani test sastojat će se od </w:t>
            </w:r>
            <w:r w:rsidR="00E1030F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24882">
              <w:rPr>
                <w:color w:val="000000" w:themeColor="text1"/>
                <w:sz w:val="24"/>
                <w:szCs w:val="24"/>
                <w:lang w:eastAsia="en-US"/>
              </w:rPr>
              <w:t>2</w:t>
            </w:r>
            <w:r w:rsidR="00A77F7F" w:rsidRPr="00EB293B">
              <w:rPr>
                <w:color w:val="000000" w:themeColor="text1"/>
                <w:sz w:val="24"/>
                <w:szCs w:val="24"/>
                <w:lang w:eastAsia="en-US"/>
              </w:rPr>
              <w:t>0</w:t>
            </w:r>
            <w:r w:rsidR="00210417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pitanja.  Svako pitanje bodovat će se s </w:t>
            </w:r>
            <w:r w:rsidR="004514C4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1 </w:t>
            </w:r>
            <w:r w:rsidR="00210417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bod. </w:t>
            </w:r>
            <w:r w:rsidR="00210417" w:rsidRPr="00EB293B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Testiranje traje najviše </w:t>
            </w:r>
            <w:r w:rsidR="00924882">
              <w:rPr>
                <w:color w:val="000000" w:themeColor="text1"/>
                <w:sz w:val="24"/>
                <w:szCs w:val="24"/>
                <w:lang w:eastAsia="en-US"/>
              </w:rPr>
              <w:t>45</w:t>
            </w:r>
            <w:r w:rsidR="00210417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t>min</w:t>
            </w:r>
            <w:r w:rsidR="007C5A00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uta. </w:t>
            </w:r>
            <w:r w:rsidR="007C5A00" w:rsidRPr="00EB293B">
              <w:rPr>
                <w:color w:val="000000" w:themeColor="text1"/>
                <w:sz w:val="24"/>
                <w:szCs w:val="24"/>
                <w:lang w:eastAsia="en-US"/>
              </w:rPr>
              <w:br/>
              <w:t xml:space="preserve">  </w:t>
            </w: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EB293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IV. </w:t>
            </w:r>
            <w:r w:rsidR="00A45FB8" w:rsidRPr="00EB293B">
              <w:rPr>
                <w:bCs/>
                <w:color w:val="000000" w:themeColor="text1"/>
                <w:sz w:val="24"/>
                <w:szCs w:val="24"/>
                <w:lang w:eastAsia="en-US"/>
              </w:rPr>
              <w:t>R</w:t>
            </w:r>
            <w:r w:rsidR="00A45FB8" w:rsidRPr="00EB293B">
              <w:rPr>
                <w:color w:val="000000" w:themeColor="text1"/>
                <w:sz w:val="24"/>
                <w:szCs w:val="24"/>
                <w:lang w:eastAsia="en-US"/>
              </w:rPr>
              <w:t>ezultati</w:t>
            </w: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57195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pisanog </w:t>
            </w: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t>testiranja</w:t>
            </w:r>
            <w:r w:rsidR="00A45FB8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 objaviti će se  na</w:t>
            </w:r>
            <w:r w:rsidR="00BE17B8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oglasnoj ploči Grada Omiša</w:t>
            </w:r>
            <w:r w:rsidR="00A45FB8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</w:p>
          <w:p w14:paraId="119C00D3" w14:textId="77777777" w:rsidR="00D92980" w:rsidRPr="00EB293B" w:rsidRDefault="00D92980" w:rsidP="0043661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</w:p>
          <w:p w14:paraId="28D853C7" w14:textId="77777777" w:rsidR="00210417" w:rsidRPr="00EB293B" w:rsidRDefault="008054E3" w:rsidP="00436613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t>S kandidat</w:t>
            </w:r>
            <w:r w:rsidR="00BE17B8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ima koji na pisanom testiranju ostvare najmanje 50% bodova </w:t>
            </w:r>
            <w:r w:rsidR="00A45FB8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obaviti</w:t>
            </w:r>
            <w:r w:rsidR="00BE17B8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će se </w:t>
            </w:r>
            <w:r w:rsidR="00A45FB8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intervju</w:t>
            </w:r>
            <w:r w:rsidR="00DC56B2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D92980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istog dana, </w:t>
            </w:r>
            <w:r w:rsidR="00BE17B8" w:rsidRPr="00EB293B">
              <w:rPr>
                <w:color w:val="000000" w:themeColor="text1"/>
                <w:sz w:val="24"/>
                <w:szCs w:val="24"/>
                <w:lang w:eastAsia="en-US"/>
              </w:rPr>
              <w:t>n</w:t>
            </w: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t>eposredno nakon pisanog testira</w:t>
            </w:r>
            <w:r w:rsidR="00C92A76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nja (nakon </w:t>
            </w:r>
            <w:r w:rsidR="005B7F89" w:rsidRPr="00EB293B">
              <w:rPr>
                <w:color w:val="000000" w:themeColor="text1"/>
                <w:sz w:val="24"/>
                <w:szCs w:val="24"/>
                <w:lang w:eastAsia="en-US"/>
              </w:rPr>
              <w:t>objave rezultata testiranja</w:t>
            </w: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t>).</w:t>
            </w:r>
            <w:r w:rsidR="00F3325B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14:paraId="0E12CAD1" w14:textId="24B9BA93" w:rsidR="004213B0" w:rsidRPr="00EB293B" w:rsidRDefault="00043480" w:rsidP="00D8082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t>  </w:t>
            </w: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Pr="00EB293B">
              <w:rPr>
                <w:b/>
                <w:bCs/>
                <w:color w:val="000000" w:themeColor="text1"/>
                <w:sz w:val="24"/>
                <w:szCs w:val="24"/>
                <w:lang w:eastAsia="en-US"/>
              </w:rPr>
              <w:t xml:space="preserve">V. </w:t>
            </w: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t>Ovaj pozi</w:t>
            </w:r>
            <w:r w:rsidR="00210417" w:rsidRPr="00EB293B">
              <w:rPr>
                <w:color w:val="000000" w:themeColor="text1"/>
                <w:sz w:val="24"/>
                <w:szCs w:val="24"/>
                <w:lang w:eastAsia="en-US"/>
              </w:rPr>
              <w:t>v objavljuje se na web-stranici</w:t>
            </w:r>
            <w:r w:rsidR="00BE17B8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i </w:t>
            </w:r>
            <w:r w:rsidR="00B06571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oglasnoj ploči Grada Omiša u Omišu, Trg kralja </w:t>
            </w:r>
            <w:r w:rsidR="00810B9C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 </w:t>
            </w:r>
            <w:r w:rsidR="00B06571" w:rsidRPr="00EB293B">
              <w:rPr>
                <w:color w:val="000000" w:themeColor="text1"/>
                <w:sz w:val="24"/>
                <w:szCs w:val="24"/>
                <w:lang w:eastAsia="en-US"/>
              </w:rPr>
              <w:t>Tomislava 5/I.kat</w:t>
            </w:r>
            <w:r w:rsidR="00210417" w:rsidRPr="00EB293B">
              <w:rPr>
                <w:color w:val="000000" w:themeColor="text1"/>
                <w:sz w:val="24"/>
                <w:szCs w:val="24"/>
                <w:lang w:eastAsia="en-US"/>
              </w:rPr>
              <w:t>.</w:t>
            </w:r>
            <w:r w:rsidR="0041276B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  </w:t>
            </w:r>
            <w:r w:rsidR="0041276B" w:rsidRPr="00EB293B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6A1FDB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      </w:t>
            </w:r>
          </w:p>
          <w:p w14:paraId="01FB7F62" w14:textId="77777777" w:rsidR="0004410E" w:rsidRPr="00EB293B" w:rsidRDefault="006A1FDB" w:rsidP="00D8082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</w:t>
            </w:r>
          </w:p>
          <w:p w14:paraId="285282B5" w14:textId="432C42DB" w:rsidR="00D92980" w:rsidRPr="00EB293B" w:rsidRDefault="006A1FDB" w:rsidP="00D80829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</w:t>
            </w:r>
            <w:r w:rsidR="004213B0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</w:t>
            </w: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   </w:t>
            </w:r>
            <w:r w:rsidR="0041276B" w:rsidRPr="00EB293B">
              <w:rPr>
                <w:color w:val="000000" w:themeColor="text1"/>
                <w:sz w:val="24"/>
                <w:szCs w:val="24"/>
                <w:lang w:eastAsia="en-US"/>
              </w:rPr>
              <w:t>PREDSJEDNI</w:t>
            </w:r>
            <w:r w:rsidR="00957195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K </w:t>
            </w:r>
            <w:r w:rsidR="00782AEA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POVJERENSTVA </w:t>
            </w:r>
          </w:p>
          <w:p w14:paraId="7628107F" w14:textId="10B7A25E" w:rsidR="006A1FDB" w:rsidRPr="00EB293B" w:rsidRDefault="00D92980" w:rsidP="0083525F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                      </w:t>
            </w:r>
            <w:r w:rsidR="00D40F78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   </w:t>
            </w: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                         </w:t>
            </w:r>
            <w:r w:rsidR="00A45FB8" w:rsidRPr="00EB293B">
              <w:rPr>
                <w:color w:val="000000" w:themeColor="text1"/>
                <w:sz w:val="24"/>
                <w:szCs w:val="24"/>
                <w:lang w:eastAsia="en-US"/>
              </w:rPr>
              <w:br/>
            </w:r>
            <w:r w:rsidR="006A1FDB"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       </w:t>
            </w:r>
          </w:p>
          <w:p w14:paraId="7A0DD929" w14:textId="77777777" w:rsidR="00043480" w:rsidRPr="00EB293B" w:rsidRDefault="006A1FDB" w:rsidP="0091326D">
            <w:pPr>
              <w:rPr>
                <w:color w:val="000000" w:themeColor="text1"/>
                <w:sz w:val="24"/>
                <w:szCs w:val="24"/>
                <w:lang w:eastAsia="en-US"/>
              </w:rPr>
            </w:pPr>
            <w:r w:rsidRPr="00EB293B">
              <w:rPr>
                <w:color w:val="000000" w:themeColor="text1"/>
                <w:sz w:val="24"/>
                <w:szCs w:val="24"/>
                <w:lang w:eastAsia="en-US"/>
              </w:rPr>
              <w:t xml:space="preserve">                                                                                                </w:t>
            </w:r>
          </w:p>
        </w:tc>
      </w:tr>
      <w:tr w:rsidR="00EC68FE" w:rsidRPr="004514C4" w14:paraId="67D17290" w14:textId="77777777">
        <w:trPr>
          <w:tblCellSpacing w:w="0" w:type="dxa"/>
        </w:trPr>
        <w:tc>
          <w:tcPr>
            <w:tcW w:w="0" w:type="auto"/>
            <w:vAlign w:val="center"/>
          </w:tcPr>
          <w:p w14:paraId="3E15DD24" w14:textId="77777777" w:rsidR="00EC68FE" w:rsidRPr="004514C4" w:rsidRDefault="00EC68FE" w:rsidP="00126467">
            <w:pPr>
              <w:rPr>
                <w:color w:val="666666"/>
                <w:sz w:val="24"/>
                <w:szCs w:val="24"/>
                <w:lang w:eastAsia="en-US"/>
              </w:rPr>
            </w:pPr>
          </w:p>
        </w:tc>
      </w:tr>
    </w:tbl>
    <w:p w14:paraId="6924E749" w14:textId="77777777" w:rsidR="001C4C6D" w:rsidRDefault="001C4C6D"/>
    <w:sectPr w:rsidR="001C4C6D" w:rsidSect="001C4C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996"/>
    <w:multiLevelType w:val="hybridMultilevel"/>
    <w:tmpl w:val="9AEA6D0A"/>
    <w:lvl w:ilvl="0" w:tplc="55BEAF6E">
      <w:start w:val="1"/>
      <w:numFmt w:val="decimal"/>
      <w:lvlText w:val="%1"/>
      <w:lvlJc w:val="left"/>
      <w:pPr>
        <w:ind w:left="-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3" w:hanging="360"/>
      </w:pPr>
    </w:lvl>
    <w:lvl w:ilvl="2" w:tplc="0409001B" w:tentative="1">
      <w:start w:val="1"/>
      <w:numFmt w:val="lowerRoman"/>
      <w:lvlText w:val="%3."/>
      <w:lvlJc w:val="right"/>
      <w:pPr>
        <w:ind w:left="1353" w:hanging="180"/>
      </w:pPr>
    </w:lvl>
    <w:lvl w:ilvl="3" w:tplc="0409000F" w:tentative="1">
      <w:start w:val="1"/>
      <w:numFmt w:val="decimal"/>
      <w:lvlText w:val="%4."/>
      <w:lvlJc w:val="left"/>
      <w:pPr>
        <w:ind w:left="2073" w:hanging="360"/>
      </w:pPr>
    </w:lvl>
    <w:lvl w:ilvl="4" w:tplc="04090019" w:tentative="1">
      <w:start w:val="1"/>
      <w:numFmt w:val="lowerLetter"/>
      <w:lvlText w:val="%5."/>
      <w:lvlJc w:val="left"/>
      <w:pPr>
        <w:ind w:left="2793" w:hanging="360"/>
      </w:pPr>
    </w:lvl>
    <w:lvl w:ilvl="5" w:tplc="0409001B" w:tentative="1">
      <w:start w:val="1"/>
      <w:numFmt w:val="lowerRoman"/>
      <w:lvlText w:val="%6."/>
      <w:lvlJc w:val="right"/>
      <w:pPr>
        <w:ind w:left="3513" w:hanging="180"/>
      </w:pPr>
    </w:lvl>
    <w:lvl w:ilvl="6" w:tplc="0409000F" w:tentative="1">
      <w:start w:val="1"/>
      <w:numFmt w:val="decimal"/>
      <w:lvlText w:val="%7."/>
      <w:lvlJc w:val="left"/>
      <w:pPr>
        <w:ind w:left="4233" w:hanging="360"/>
      </w:pPr>
    </w:lvl>
    <w:lvl w:ilvl="7" w:tplc="04090019" w:tentative="1">
      <w:start w:val="1"/>
      <w:numFmt w:val="lowerLetter"/>
      <w:lvlText w:val="%8."/>
      <w:lvlJc w:val="left"/>
      <w:pPr>
        <w:ind w:left="4953" w:hanging="360"/>
      </w:pPr>
    </w:lvl>
    <w:lvl w:ilvl="8" w:tplc="0409001B" w:tentative="1">
      <w:start w:val="1"/>
      <w:numFmt w:val="lowerRoman"/>
      <w:lvlText w:val="%9."/>
      <w:lvlJc w:val="right"/>
      <w:pPr>
        <w:ind w:left="5673" w:hanging="180"/>
      </w:pPr>
    </w:lvl>
  </w:abstractNum>
  <w:abstractNum w:abstractNumId="1" w15:restartNumberingAfterBreak="0">
    <w:nsid w:val="0BCE07F7"/>
    <w:multiLevelType w:val="hybridMultilevel"/>
    <w:tmpl w:val="6D584304"/>
    <w:lvl w:ilvl="0" w:tplc="EA148B2A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45D72CB"/>
    <w:multiLevelType w:val="hybridMultilevel"/>
    <w:tmpl w:val="406A7A96"/>
    <w:lvl w:ilvl="0" w:tplc="E962DFAA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70E90"/>
    <w:multiLevelType w:val="hybridMultilevel"/>
    <w:tmpl w:val="DB54D35E"/>
    <w:lvl w:ilvl="0" w:tplc="8A8ED9C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CE91FEB"/>
    <w:multiLevelType w:val="hybridMultilevel"/>
    <w:tmpl w:val="6150B244"/>
    <w:lvl w:ilvl="0" w:tplc="8A8ED9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32007"/>
    <w:multiLevelType w:val="hybridMultilevel"/>
    <w:tmpl w:val="93ACD97E"/>
    <w:lvl w:ilvl="0" w:tplc="E75AEA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A19BE"/>
    <w:multiLevelType w:val="multilevel"/>
    <w:tmpl w:val="946A098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EA2496"/>
    <w:multiLevelType w:val="hybridMultilevel"/>
    <w:tmpl w:val="8B76D72C"/>
    <w:lvl w:ilvl="0" w:tplc="8A8ED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43703B1"/>
    <w:multiLevelType w:val="hybridMultilevel"/>
    <w:tmpl w:val="B7C69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E2EBD"/>
    <w:multiLevelType w:val="hybridMultilevel"/>
    <w:tmpl w:val="8A28C198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D460D"/>
    <w:multiLevelType w:val="hybridMultilevel"/>
    <w:tmpl w:val="391AE47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C6C6A87"/>
    <w:multiLevelType w:val="hybridMultilevel"/>
    <w:tmpl w:val="03622AF0"/>
    <w:lvl w:ilvl="0" w:tplc="E962DFA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47A47"/>
    <w:multiLevelType w:val="hybridMultilevel"/>
    <w:tmpl w:val="7828FBA0"/>
    <w:lvl w:ilvl="0" w:tplc="8A8ED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C0539FD"/>
    <w:multiLevelType w:val="hybridMultilevel"/>
    <w:tmpl w:val="DB76C920"/>
    <w:lvl w:ilvl="0" w:tplc="E962DFAA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AE0214"/>
    <w:multiLevelType w:val="hybridMultilevel"/>
    <w:tmpl w:val="7BC6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9363319">
    <w:abstractNumId w:val="8"/>
  </w:num>
  <w:num w:numId="2" w16cid:durableId="149562557">
    <w:abstractNumId w:val="14"/>
  </w:num>
  <w:num w:numId="3" w16cid:durableId="1111052916">
    <w:abstractNumId w:val="9"/>
  </w:num>
  <w:num w:numId="4" w16cid:durableId="330302099">
    <w:abstractNumId w:val="5"/>
  </w:num>
  <w:num w:numId="5" w16cid:durableId="1999570616">
    <w:abstractNumId w:val="3"/>
  </w:num>
  <w:num w:numId="6" w16cid:durableId="441530629">
    <w:abstractNumId w:val="0"/>
  </w:num>
  <w:num w:numId="7" w16cid:durableId="1985307751">
    <w:abstractNumId w:val="7"/>
  </w:num>
  <w:num w:numId="8" w16cid:durableId="1852335340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54956870">
    <w:abstractNumId w:val="4"/>
  </w:num>
  <w:num w:numId="10" w16cid:durableId="693001731">
    <w:abstractNumId w:val="12"/>
  </w:num>
  <w:num w:numId="11" w16cid:durableId="936059804">
    <w:abstractNumId w:val="11"/>
  </w:num>
  <w:num w:numId="12" w16cid:durableId="1689256018">
    <w:abstractNumId w:val="13"/>
  </w:num>
  <w:num w:numId="13" w16cid:durableId="1547449741">
    <w:abstractNumId w:val="2"/>
  </w:num>
  <w:num w:numId="14" w16cid:durableId="1730152719">
    <w:abstractNumId w:val="10"/>
  </w:num>
  <w:num w:numId="15" w16cid:durableId="1817532722">
    <w:abstractNumId w:val="1"/>
  </w:num>
  <w:num w:numId="16" w16cid:durableId="112211258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80"/>
    <w:rsid w:val="000159DF"/>
    <w:rsid w:val="00031FA4"/>
    <w:rsid w:val="000347F3"/>
    <w:rsid w:val="00043480"/>
    <w:rsid w:val="0004410E"/>
    <w:rsid w:val="0005471D"/>
    <w:rsid w:val="0006646D"/>
    <w:rsid w:val="00072F26"/>
    <w:rsid w:val="000C68F6"/>
    <w:rsid w:val="000D5FD7"/>
    <w:rsid w:val="000D6D90"/>
    <w:rsid w:val="00106332"/>
    <w:rsid w:val="001075A6"/>
    <w:rsid w:val="00125284"/>
    <w:rsid w:val="00126467"/>
    <w:rsid w:val="00142200"/>
    <w:rsid w:val="00145F3F"/>
    <w:rsid w:val="00163EF6"/>
    <w:rsid w:val="00172B95"/>
    <w:rsid w:val="00184B6F"/>
    <w:rsid w:val="001907FA"/>
    <w:rsid w:val="001B4964"/>
    <w:rsid w:val="001C4C6D"/>
    <w:rsid w:val="001F41D5"/>
    <w:rsid w:val="00210417"/>
    <w:rsid w:val="0023211F"/>
    <w:rsid w:val="0023425C"/>
    <w:rsid w:val="00252D31"/>
    <w:rsid w:val="002B1CD1"/>
    <w:rsid w:val="002C085C"/>
    <w:rsid w:val="002F47B9"/>
    <w:rsid w:val="003036E1"/>
    <w:rsid w:val="00322615"/>
    <w:rsid w:val="00332DE6"/>
    <w:rsid w:val="00367408"/>
    <w:rsid w:val="003A3F73"/>
    <w:rsid w:val="003F3558"/>
    <w:rsid w:val="00400DB7"/>
    <w:rsid w:val="00403177"/>
    <w:rsid w:val="004064DE"/>
    <w:rsid w:val="00411C04"/>
    <w:rsid w:val="0041276B"/>
    <w:rsid w:val="004202DA"/>
    <w:rsid w:val="004213B0"/>
    <w:rsid w:val="004246B1"/>
    <w:rsid w:val="00436613"/>
    <w:rsid w:val="004467A5"/>
    <w:rsid w:val="004514C4"/>
    <w:rsid w:val="00457993"/>
    <w:rsid w:val="00475EFF"/>
    <w:rsid w:val="004800EF"/>
    <w:rsid w:val="004805C4"/>
    <w:rsid w:val="0050723E"/>
    <w:rsid w:val="005B20E3"/>
    <w:rsid w:val="005B43CA"/>
    <w:rsid w:val="005B7F89"/>
    <w:rsid w:val="005C37ED"/>
    <w:rsid w:val="00612F22"/>
    <w:rsid w:val="00673DCE"/>
    <w:rsid w:val="0067779A"/>
    <w:rsid w:val="00681910"/>
    <w:rsid w:val="006A1FDB"/>
    <w:rsid w:val="006D0FE1"/>
    <w:rsid w:val="006F2A16"/>
    <w:rsid w:val="006F5466"/>
    <w:rsid w:val="00704797"/>
    <w:rsid w:val="00745F4E"/>
    <w:rsid w:val="007754B7"/>
    <w:rsid w:val="00782AEA"/>
    <w:rsid w:val="00782BA6"/>
    <w:rsid w:val="00786024"/>
    <w:rsid w:val="007C2643"/>
    <w:rsid w:val="007C5A00"/>
    <w:rsid w:val="007F7FAA"/>
    <w:rsid w:val="008054E3"/>
    <w:rsid w:val="00810B9C"/>
    <w:rsid w:val="008145B9"/>
    <w:rsid w:val="0083525F"/>
    <w:rsid w:val="008404EC"/>
    <w:rsid w:val="00842B79"/>
    <w:rsid w:val="0086525E"/>
    <w:rsid w:val="00896A17"/>
    <w:rsid w:val="008A15A4"/>
    <w:rsid w:val="008D7140"/>
    <w:rsid w:val="008F6337"/>
    <w:rsid w:val="0091326D"/>
    <w:rsid w:val="00923AAF"/>
    <w:rsid w:val="00924882"/>
    <w:rsid w:val="00933618"/>
    <w:rsid w:val="009377D0"/>
    <w:rsid w:val="00957195"/>
    <w:rsid w:val="00970A08"/>
    <w:rsid w:val="00997A81"/>
    <w:rsid w:val="009D028D"/>
    <w:rsid w:val="00A115ED"/>
    <w:rsid w:val="00A45FB8"/>
    <w:rsid w:val="00A56E64"/>
    <w:rsid w:val="00A77F7F"/>
    <w:rsid w:val="00A90765"/>
    <w:rsid w:val="00A912DC"/>
    <w:rsid w:val="00AA0957"/>
    <w:rsid w:val="00AA40BF"/>
    <w:rsid w:val="00AA6622"/>
    <w:rsid w:val="00AB7329"/>
    <w:rsid w:val="00AC7BF9"/>
    <w:rsid w:val="00AE4C07"/>
    <w:rsid w:val="00B06571"/>
    <w:rsid w:val="00B22766"/>
    <w:rsid w:val="00B300E3"/>
    <w:rsid w:val="00B5570F"/>
    <w:rsid w:val="00B86FFA"/>
    <w:rsid w:val="00B91247"/>
    <w:rsid w:val="00BA7ACC"/>
    <w:rsid w:val="00BC7B5C"/>
    <w:rsid w:val="00BE17B8"/>
    <w:rsid w:val="00C10268"/>
    <w:rsid w:val="00C1307C"/>
    <w:rsid w:val="00C260F6"/>
    <w:rsid w:val="00C439DB"/>
    <w:rsid w:val="00C6538A"/>
    <w:rsid w:val="00C87065"/>
    <w:rsid w:val="00C92A76"/>
    <w:rsid w:val="00CE5182"/>
    <w:rsid w:val="00CE7175"/>
    <w:rsid w:val="00CF49E1"/>
    <w:rsid w:val="00D012D8"/>
    <w:rsid w:val="00D06911"/>
    <w:rsid w:val="00D143EE"/>
    <w:rsid w:val="00D16F68"/>
    <w:rsid w:val="00D21EE4"/>
    <w:rsid w:val="00D23F81"/>
    <w:rsid w:val="00D40F78"/>
    <w:rsid w:val="00D6198F"/>
    <w:rsid w:val="00D727EE"/>
    <w:rsid w:val="00D8005E"/>
    <w:rsid w:val="00D80829"/>
    <w:rsid w:val="00D90181"/>
    <w:rsid w:val="00D92980"/>
    <w:rsid w:val="00DC56B2"/>
    <w:rsid w:val="00DE23E9"/>
    <w:rsid w:val="00E1030F"/>
    <w:rsid w:val="00E22DEF"/>
    <w:rsid w:val="00E439EE"/>
    <w:rsid w:val="00E90259"/>
    <w:rsid w:val="00EA1345"/>
    <w:rsid w:val="00EB293B"/>
    <w:rsid w:val="00EC68FE"/>
    <w:rsid w:val="00ED5744"/>
    <w:rsid w:val="00EF454C"/>
    <w:rsid w:val="00EF4C40"/>
    <w:rsid w:val="00F2224F"/>
    <w:rsid w:val="00F26579"/>
    <w:rsid w:val="00F26ECD"/>
    <w:rsid w:val="00F300F8"/>
    <w:rsid w:val="00F3325B"/>
    <w:rsid w:val="00F34C53"/>
    <w:rsid w:val="00F540DB"/>
    <w:rsid w:val="00F662FD"/>
    <w:rsid w:val="00FE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03552"/>
  <w15:docId w15:val="{8C748FCC-1473-4567-9911-18C84DD84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471D"/>
    <w:rPr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05471D"/>
    <w:pPr>
      <w:keepNext/>
      <w:outlineLvl w:val="0"/>
    </w:pPr>
    <w:rPr>
      <w:b/>
      <w:sz w:val="24"/>
    </w:rPr>
  </w:style>
  <w:style w:type="paragraph" w:styleId="Naslov2">
    <w:name w:val="heading 2"/>
    <w:basedOn w:val="Normal"/>
    <w:next w:val="Normal"/>
    <w:link w:val="Naslov2Char"/>
    <w:qFormat/>
    <w:rsid w:val="0005471D"/>
    <w:pPr>
      <w:keepNext/>
      <w:jc w:val="center"/>
      <w:outlineLvl w:val="1"/>
    </w:pPr>
    <w:rPr>
      <w:b/>
      <w:sz w:val="24"/>
    </w:rPr>
  </w:style>
  <w:style w:type="paragraph" w:styleId="Naslov3">
    <w:name w:val="heading 3"/>
    <w:basedOn w:val="Normal"/>
    <w:next w:val="Normal"/>
    <w:link w:val="Naslov3Char"/>
    <w:qFormat/>
    <w:rsid w:val="0005471D"/>
    <w:pPr>
      <w:keepNext/>
      <w:jc w:val="center"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05471D"/>
    <w:pPr>
      <w:keepNext/>
      <w:jc w:val="center"/>
      <w:outlineLvl w:val="3"/>
    </w:pPr>
    <w:rPr>
      <w:b/>
    </w:rPr>
  </w:style>
  <w:style w:type="paragraph" w:styleId="Naslov5">
    <w:name w:val="heading 5"/>
    <w:basedOn w:val="Normal"/>
    <w:next w:val="Normal"/>
    <w:link w:val="Naslov5Char"/>
    <w:qFormat/>
    <w:rsid w:val="0005471D"/>
    <w:pPr>
      <w:keepNext/>
      <w:jc w:val="both"/>
      <w:outlineLvl w:val="4"/>
    </w:pPr>
    <w:rPr>
      <w:sz w:val="24"/>
    </w:rPr>
  </w:style>
  <w:style w:type="paragraph" w:styleId="Naslov6">
    <w:name w:val="heading 6"/>
    <w:basedOn w:val="Normal"/>
    <w:next w:val="Normal"/>
    <w:link w:val="Naslov6Char"/>
    <w:qFormat/>
    <w:rsid w:val="0005471D"/>
    <w:pPr>
      <w:keepNext/>
      <w:ind w:left="360"/>
      <w:jc w:val="center"/>
      <w:outlineLvl w:val="5"/>
    </w:pPr>
    <w:rPr>
      <w:sz w:val="24"/>
    </w:rPr>
  </w:style>
  <w:style w:type="paragraph" w:styleId="Naslov7">
    <w:name w:val="heading 7"/>
    <w:basedOn w:val="Normal"/>
    <w:next w:val="Normal"/>
    <w:link w:val="Naslov7Char"/>
    <w:qFormat/>
    <w:rsid w:val="0005471D"/>
    <w:pPr>
      <w:keepNext/>
      <w:outlineLvl w:val="6"/>
    </w:pPr>
    <w:rPr>
      <w:rFonts w:ascii="Arial" w:hAnsi="Arial"/>
      <w:b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05471D"/>
    <w:rPr>
      <w:b/>
      <w:sz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05471D"/>
    <w:rPr>
      <w:b/>
      <w:sz w:val="24"/>
      <w:lang w:val="hr-HR" w:eastAsia="hr-HR"/>
    </w:rPr>
  </w:style>
  <w:style w:type="character" w:customStyle="1" w:styleId="Naslov3Char">
    <w:name w:val="Naslov 3 Char"/>
    <w:basedOn w:val="Zadanifontodlomka"/>
    <w:link w:val="Naslov3"/>
    <w:rsid w:val="0005471D"/>
    <w:rPr>
      <w:sz w:val="24"/>
      <w:lang w:val="hr-HR" w:eastAsia="hr-HR"/>
    </w:rPr>
  </w:style>
  <w:style w:type="character" w:customStyle="1" w:styleId="Naslov4Char">
    <w:name w:val="Naslov 4 Char"/>
    <w:basedOn w:val="Zadanifontodlomka"/>
    <w:link w:val="Naslov4"/>
    <w:rsid w:val="0005471D"/>
    <w:rPr>
      <w:b/>
      <w:lang w:val="hr-HR" w:eastAsia="hr-HR"/>
    </w:rPr>
  </w:style>
  <w:style w:type="character" w:customStyle="1" w:styleId="Naslov5Char">
    <w:name w:val="Naslov 5 Char"/>
    <w:basedOn w:val="Zadanifontodlomka"/>
    <w:link w:val="Naslov5"/>
    <w:rsid w:val="0005471D"/>
    <w:rPr>
      <w:sz w:val="24"/>
      <w:lang w:val="hr-HR" w:eastAsia="hr-HR"/>
    </w:rPr>
  </w:style>
  <w:style w:type="character" w:customStyle="1" w:styleId="Naslov6Char">
    <w:name w:val="Naslov 6 Char"/>
    <w:basedOn w:val="Zadanifontodlomka"/>
    <w:link w:val="Naslov6"/>
    <w:rsid w:val="0005471D"/>
    <w:rPr>
      <w:sz w:val="24"/>
      <w:lang w:val="hr-HR" w:eastAsia="hr-HR"/>
    </w:rPr>
  </w:style>
  <w:style w:type="character" w:customStyle="1" w:styleId="Naslov7Char">
    <w:name w:val="Naslov 7 Char"/>
    <w:basedOn w:val="Zadanifontodlomka"/>
    <w:link w:val="Naslov7"/>
    <w:rsid w:val="0005471D"/>
    <w:rPr>
      <w:rFonts w:ascii="Arial" w:hAnsi="Arial"/>
      <w:b/>
      <w:lang w:val="hr-HR" w:eastAsia="hr-HR"/>
    </w:rPr>
  </w:style>
  <w:style w:type="paragraph" w:styleId="Opisslike">
    <w:name w:val="caption"/>
    <w:basedOn w:val="Normal"/>
    <w:next w:val="Normal"/>
    <w:qFormat/>
    <w:rsid w:val="0005471D"/>
    <w:pPr>
      <w:jc w:val="center"/>
    </w:pPr>
    <w:rPr>
      <w:b/>
    </w:rPr>
  </w:style>
  <w:style w:type="paragraph" w:styleId="Bezproreda">
    <w:name w:val="No Spacing"/>
    <w:link w:val="BezproredaChar"/>
    <w:uiPriority w:val="1"/>
    <w:qFormat/>
    <w:rsid w:val="0005471D"/>
    <w:rPr>
      <w:rFonts w:ascii="Calibri" w:hAnsi="Calibri"/>
      <w:sz w:val="22"/>
      <w:szCs w:val="22"/>
    </w:rPr>
  </w:style>
  <w:style w:type="character" w:customStyle="1" w:styleId="BezproredaChar">
    <w:name w:val="Bez proreda Char"/>
    <w:basedOn w:val="Zadanifontodlomka"/>
    <w:link w:val="Bezproreda"/>
    <w:uiPriority w:val="1"/>
    <w:rsid w:val="0005471D"/>
    <w:rPr>
      <w:rFonts w:ascii="Calibri" w:hAnsi="Calibri"/>
      <w:sz w:val="22"/>
      <w:szCs w:val="22"/>
    </w:rPr>
  </w:style>
  <w:style w:type="paragraph" w:styleId="StandardWeb">
    <w:name w:val="Normal (Web)"/>
    <w:basedOn w:val="Normal"/>
    <w:uiPriority w:val="99"/>
    <w:unhideWhenUsed/>
    <w:rsid w:val="00043480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Odlomakpopisa">
    <w:name w:val="List Paragraph"/>
    <w:basedOn w:val="Normal"/>
    <w:qFormat/>
    <w:rsid w:val="0012646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F662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2FD"/>
    <w:rPr>
      <w:rFonts w:ascii="Tahoma" w:hAnsi="Tahoma" w:cs="Tahoma"/>
      <w:sz w:val="16"/>
      <w:szCs w:val="16"/>
      <w:lang w:val="hr-HR" w:eastAsia="hr-HR"/>
    </w:rPr>
  </w:style>
  <w:style w:type="paragraph" w:customStyle="1" w:styleId="tekst">
    <w:name w:val="tekst"/>
    <w:basedOn w:val="Normal"/>
    <w:rsid w:val="00C87065"/>
    <w:pPr>
      <w:spacing w:before="100" w:beforeAutospacing="1" w:after="100" w:afterAutospacing="1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70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530</Words>
  <Characters>3022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 Pavković</cp:lastModifiedBy>
  <cp:revision>8</cp:revision>
  <cp:lastPrinted>2022-11-04T12:32:00Z</cp:lastPrinted>
  <dcterms:created xsi:type="dcterms:W3CDTF">2022-11-04T11:32:00Z</dcterms:created>
  <dcterms:modified xsi:type="dcterms:W3CDTF">2022-11-04T12:51:00Z</dcterms:modified>
</cp:coreProperties>
</file>