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AFDAD" w14:textId="77777777" w:rsidR="00F4133F" w:rsidRPr="00396DB4" w:rsidRDefault="006C6905" w:rsidP="00F4133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96DB4">
        <w:rPr>
          <w:rFonts w:ascii="Times New Roman" w:eastAsia="Times New Roman" w:hAnsi="Times New Roman" w:cs="Times New Roman"/>
        </w:rPr>
        <w:t xml:space="preserve">                  </w:t>
      </w:r>
      <w:r w:rsidR="00F4133F" w:rsidRPr="00396DB4">
        <w:rPr>
          <w:rFonts w:ascii="Times New Roman" w:eastAsia="Times New Roman" w:hAnsi="Times New Roman" w:cs="Times New Roman"/>
          <w:noProof/>
          <w:lang w:eastAsia="hr-HR"/>
        </w:rPr>
        <w:drawing>
          <wp:inline distT="0" distB="0" distL="0" distR="0" wp14:anchorId="0AB7362C" wp14:editId="31A5F586">
            <wp:extent cx="323850" cy="438150"/>
            <wp:effectExtent l="0" t="0" r="0" b="0"/>
            <wp:docPr id="1" name="Slika 1" descr="hr_grb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_grb_c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72DD77" w14:textId="77777777" w:rsidR="00F4133F" w:rsidRPr="00396DB4" w:rsidRDefault="006C6905" w:rsidP="00F4133F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396DB4">
        <w:rPr>
          <w:rFonts w:ascii="Calibri" w:eastAsia="Times New Roman" w:hAnsi="Calibri" w:cs="Times New Roman"/>
          <w:b/>
        </w:rPr>
        <w:t xml:space="preserve">    </w:t>
      </w:r>
      <w:r w:rsidR="00F4133F" w:rsidRPr="00396DB4">
        <w:rPr>
          <w:rFonts w:ascii="Calibri" w:eastAsia="Times New Roman" w:hAnsi="Calibri" w:cs="Times New Roman"/>
          <w:b/>
        </w:rPr>
        <w:t>R E P U B L I K A  H R V A T S K A</w:t>
      </w:r>
    </w:p>
    <w:p w14:paraId="49A715BE" w14:textId="77777777" w:rsidR="00F4133F" w:rsidRPr="00396DB4" w:rsidRDefault="00F4133F" w:rsidP="00F4133F">
      <w:pPr>
        <w:spacing w:after="0" w:line="240" w:lineRule="auto"/>
        <w:rPr>
          <w:rFonts w:ascii="Calibri" w:eastAsia="Times New Roman" w:hAnsi="Calibri" w:cs="Times New Roman"/>
        </w:rPr>
      </w:pPr>
      <w:r w:rsidRPr="00396DB4">
        <w:rPr>
          <w:rFonts w:ascii="Calibri" w:eastAsia="Times New Roman" w:hAnsi="Calibri" w:cs="Times New Roman"/>
          <w:b/>
        </w:rPr>
        <w:t>SPLITSKO-DALMATINSKA ŽUPANIJA</w:t>
      </w:r>
    </w:p>
    <w:p w14:paraId="29F9E900" w14:textId="77777777" w:rsidR="00F4133F" w:rsidRPr="00396DB4" w:rsidRDefault="00F4133F" w:rsidP="00F4133F">
      <w:pPr>
        <w:keepNext/>
        <w:spacing w:after="0" w:line="240" w:lineRule="auto"/>
        <w:outlineLvl w:val="0"/>
        <w:rPr>
          <w:rFonts w:ascii="Calibri" w:eastAsia="Times New Roman" w:hAnsi="Calibri" w:cs="Times New Roman"/>
          <w:b/>
        </w:rPr>
      </w:pPr>
      <w:r w:rsidRPr="00396DB4">
        <w:rPr>
          <w:rFonts w:ascii="Calibri" w:eastAsia="Times New Roman" w:hAnsi="Calibri" w:cs="Times New Roman"/>
          <w:b/>
        </w:rPr>
        <w:t>GRAD OMIŠ</w:t>
      </w:r>
    </w:p>
    <w:p w14:paraId="736C69B5" w14:textId="7DA5CF32" w:rsidR="00BE181B" w:rsidRPr="00396DB4" w:rsidRDefault="00BE181B" w:rsidP="00F4133F">
      <w:pPr>
        <w:keepNext/>
        <w:spacing w:after="0" w:line="240" w:lineRule="auto"/>
        <w:outlineLvl w:val="0"/>
        <w:rPr>
          <w:rFonts w:ascii="Calibri" w:eastAsia="Times New Roman" w:hAnsi="Calibri" w:cs="Times New Roman"/>
          <w:b/>
        </w:rPr>
      </w:pPr>
      <w:r w:rsidRPr="00396DB4">
        <w:rPr>
          <w:rFonts w:ascii="Calibri" w:eastAsia="Times New Roman" w:hAnsi="Calibri" w:cs="Times New Roman"/>
          <w:b/>
        </w:rPr>
        <w:t xml:space="preserve">           GRADONAČELNIK</w:t>
      </w:r>
    </w:p>
    <w:p w14:paraId="5D0AA7ED" w14:textId="77777777" w:rsidR="006E3E82" w:rsidRPr="00396DB4" w:rsidRDefault="006E3E82" w:rsidP="00F4133F">
      <w:pPr>
        <w:keepNext/>
        <w:spacing w:after="0" w:line="240" w:lineRule="auto"/>
        <w:outlineLvl w:val="0"/>
        <w:rPr>
          <w:rFonts w:ascii="Calibri" w:eastAsia="Times New Roman" w:hAnsi="Calibri" w:cs="Times New Roman"/>
          <w:b/>
        </w:rPr>
      </w:pPr>
    </w:p>
    <w:p w14:paraId="21203440" w14:textId="1D54717A" w:rsidR="00F4133F" w:rsidRPr="00396DB4" w:rsidRDefault="006E3E82" w:rsidP="00F4133F">
      <w:pPr>
        <w:spacing w:after="0" w:line="240" w:lineRule="auto"/>
        <w:rPr>
          <w:rFonts w:ascii="Calibri" w:eastAsia="Times New Roman" w:hAnsi="Calibri" w:cs="Times New Roman"/>
          <w:bCs/>
        </w:rPr>
      </w:pPr>
      <w:r w:rsidRPr="00396DB4">
        <w:rPr>
          <w:rFonts w:ascii="Calibri" w:eastAsia="Times New Roman" w:hAnsi="Calibri" w:cs="Times New Roman"/>
          <w:bCs/>
        </w:rPr>
        <w:t>KLASA</w:t>
      </w:r>
      <w:r w:rsidR="00F4133F" w:rsidRPr="00396DB4">
        <w:rPr>
          <w:rFonts w:ascii="Calibri" w:eastAsia="Times New Roman" w:hAnsi="Calibri" w:cs="Times New Roman"/>
          <w:bCs/>
        </w:rPr>
        <w:t xml:space="preserve">: </w:t>
      </w:r>
      <w:r w:rsidR="004D2345" w:rsidRPr="00396DB4">
        <w:rPr>
          <w:rFonts w:ascii="Calibri" w:eastAsia="Times New Roman" w:hAnsi="Calibri" w:cs="Times New Roman"/>
          <w:bCs/>
        </w:rPr>
        <w:t>4</w:t>
      </w:r>
      <w:r w:rsidR="008636D8">
        <w:rPr>
          <w:rFonts w:ascii="Calibri" w:eastAsia="Times New Roman" w:hAnsi="Calibri" w:cs="Times New Roman"/>
          <w:bCs/>
        </w:rPr>
        <w:t>06</w:t>
      </w:r>
      <w:r w:rsidR="004D2345" w:rsidRPr="00396DB4">
        <w:rPr>
          <w:rFonts w:ascii="Calibri" w:eastAsia="Times New Roman" w:hAnsi="Calibri" w:cs="Times New Roman"/>
          <w:bCs/>
        </w:rPr>
        <w:t>-0</w:t>
      </w:r>
      <w:r w:rsidR="008636D8">
        <w:rPr>
          <w:rFonts w:ascii="Calibri" w:eastAsia="Times New Roman" w:hAnsi="Calibri" w:cs="Times New Roman"/>
          <w:bCs/>
        </w:rPr>
        <w:t>7</w:t>
      </w:r>
      <w:r w:rsidR="004D2345" w:rsidRPr="00396DB4">
        <w:rPr>
          <w:rFonts w:ascii="Calibri" w:eastAsia="Times New Roman" w:hAnsi="Calibri" w:cs="Times New Roman"/>
          <w:bCs/>
        </w:rPr>
        <w:t>/</w:t>
      </w:r>
      <w:r w:rsidR="00006038" w:rsidRPr="00396DB4">
        <w:rPr>
          <w:rFonts w:ascii="Calibri" w:eastAsia="Times New Roman" w:hAnsi="Calibri" w:cs="Times New Roman"/>
          <w:bCs/>
        </w:rPr>
        <w:t>2</w:t>
      </w:r>
      <w:r w:rsidR="008636D8">
        <w:rPr>
          <w:rFonts w:ascii="Calibri" w:eastAsia="Times New Roman" w:hAnsi="Calibri" w:cs="Times New Roman"/>
          <w:bCs/>
        </w:rPr>
        <w:t>2</w:t>
      </w:r>
      <w:r w:rsidR="00006038" w:rsidRPr="00396DB4">
        <w:rPr>
          <w:rFonts w:ascii="Calibri" w:eastAsia="Times New Roman" w:hAnsi="Calibri" w:cs="Times New Roman"/>
          <w:bCs/>
        </w:rPr>
        <w:t>-01/</w:t>
      </w:r>
      <w:r w:rsidR="008636D8">
        <w:rPr>
          <w:rFonts w:ascii="Calibri" w:eastAsia="Times New Roman" w:hAnsi="Calibri" w:cs="Times New Roman"/>
          <w:bCs/>
        </w:rPr>
        <w:t>01</w:t>
      </w:r>
    </w:p>
    <w:p w14:paraId="202329C6" w14:textId="5B22E403" w:rsidR="00E01384" w:rsidRPr="00396DB4" w:rsidRDefault="006E3E82" w:rsidP="00F4133F">
      <w:pPr>
        <w:spacing w:after="0" w:line="240" w:lineRule="auto"/>
        <w:rPr>
          <w:rFonts w:ascii="Calibri" w:eastAsia="Times New Roman" w:hAnsi="Calibri" w:cs="Times New Roman"/>
          <w:bCs/>
        </w:rPr>
      </w:pPr>
      <w:r w:rsidRPr="00396DB4">
        <w:rPr>
          <w:rFonts w:ascii="Calibri" w:eastAsia="Times New Roman" w:hAnsi="Calibri" w:cs="Times New Roman"/>
          <w:bCs/>
        </w:rPr>
        <w:t>URBROJ</w:t>
      </w:r>
      <w:r w:rsidR="00F4133F" w:rsidRPr="00396DB4">
        <w:rPr>
          <w:rFonts w:ascii="Calibri" w:eastAsia="Times New Roman" w:hAnsi="Calibri" w:cs="Times New Roman"/>
          <w:bCs/>
        </w:rPr>
        <w:t>:</w:t>
      </w:r>
      <w:r w:rsidR="0048615B" w:rsidRPr="00396DB4">
        <w:rPr>
          <w:rFonts w:ascii="Calibri" w:eastAsia="Times New Roman" w:hAnsi="Calibri" w:cs="Times New Roman"/>
          <w:bCs/>
        </w:rPr>
        <w:t>21</w:t>
      </w:r>
      <w:r w:rsidR="00E01384" w:rsidRPr="00396DB4">
        <w:rPr>
          <w:rFonts w:ascii="Calibri" w:eastAsia="Times New Roman" w:hAnsi="Calibri" w:cs="Times New Roman"/>
          <w:bCs/>
        </w:rPr>
        <w:t>81</w:t>
      </w:r>
      <w:r w:rsidRPr="00396DB4">
        <w:rPr>
          <w:rFonts w:ascii="Calibri" w:eastAsia="Times New Roman" w:hAnsi="Calibri" w:cs="Times New Roman"/>
          <w:bCs/>
        </w:rPr>
        <w:t>-7-</w:t>
      </w:r>
      <w:r w:rsidR="008636D8">
        <w:rPr>
          <w:rFonts w:ascii="Calibri" w:eastAsia="Times New Roman" w:hAnsi="Calibri" w:cs="Times New Roman"/>
          <w:bCs/>
        </w:rPr>
        <w:t>03-01/1-</w:t>
      </w:r>
      <w:r w:rsidRPr="00396DB4">
        <w:rPr>
          <w:rFonts w:ascii="Calibri" w:eastAsia="Times New Roman" w:hAnsi="Calibri" w:cs="Times New Roman"/>
          <w:bCs/>
        </w:rPr>
        <w:t>2</w:t>
      </w:r>
      <w:r w:rsidR="008636D8">
        <w:rPr>
          <w:rFonts w:ascii="Calibri" w:eastAsia="Times New Roman" w:hAnsi="Calibri" w:cs="Times New Roman"/>
          <w:bCs/>
        </w:rPr>
        <w:t>3</w:t>
      </w:r>
      <w:r w:rsidRPr="00396DB4">
        <w:rPr>
          <w:rFonts w:ascii="Calibri" w:eastAsia="Times New Roman" w:hAnsi="Calibri" w:cs="Times New Roman"/>
          <w:bCs/>
        </w:rPr>
        <w:t>-</w:t>
      </w:r>
      <w:r w:rsidR="008636D8">
        <w:rPr>
          <w:rFonts w:ascii="Calibri" w:eastAsia="Times New Roman" w:hAnsi="Calibri" w:cs="Times New Roman"/>
          <w:bCs/>
        </w:rPr>
        <w:t>3</w:t>
      </w:r>
    </w:p>
    <w:p w14:paraId="5788549E" w14:textId="0B10993B" w:rsidR="00F4133F" w:rsidRPr="00396DB4" w:rsidRDefault="0048615B" w:rsidP="00F4133F">
      <w:pPr>
        <w:spacing w:after="0" w:line="240" w:lineRule="auto"/>
        <w:rPr>
          <w:rFonts w:ascii="Calibri" w:eastAsia="Times New Roman" w:hAnsi="Calibri" w:cs="Times New Roman"/>
          <w:bCs/>
        </w:rPr>
      </w:pPr>
      <w:r w:rsidRPr="00396DB4">
        <w:rPr>
          <w:rFonts w:ascii="Calibri" w:eastAsia="Times New Roman" w:hAnsi="Calibri" w:cs="Times New Roman"/>
          <w:bCs/>
        </w:rPr>
        <w:t xml:space="preserve">Omiš, </w:t>
      </w:r>
      <w:r w:rsidR="008636D8">
        <w:rPr>
          <w:rFonts w:ascii="Calibri" w:eastAsia="Times New Roman" w:hAnsi="Calibri" w:cs="Times New Roman"/>
          <w:bCs/>
        </w:rPr>
        <w:t>2.</w:t>
      </w:r>
      <w:r w:rsidRPr="00396DB4">
        <w:rPr>
          <w:rFonts w:ascii="Calibri" w:eastAsia="Times New Roman" w:hAnsi="Calibri" w:cs="Times New Roman"/>
          <w:bCs/>
        </w:rPr>
        <w:t xml:space="preserve"> </w:t>
      </w:r>
      <w:r w:rsidR="008636D8">
        <w:rPr>
          <w:rFonts w:ascii="Calibri" w:eastAsia="Times New Roman" w:hAnsi="Calibri" w:cs="Times New Roman"/>
          <w:bCs/>
        </w:rPr>
        <w:t xml:space="preserve">veljače </w:t>
      </w:r>
      <w:r w:rsidR="00F4133F" w:rsidRPr="00396DB4">
        <w:rPr>
          <w:rFonts w:ascii="Calibri" w:eastAsia="Times New Roman" w:hAnsi="Calibri" w:cs="Times New Roman"/>
          <w:bCs/>
        </w:rPr>
        <w:t>20</w:t>
      </w:r>
      <w:r w:rsidR="00E01384" w:rsidRPr="00396DB4">
        <w:rPr>
          <w:rFonts w:ascii="Calibri" w:eastAsia="Times New Roman" w:hAnsi="Calibri" w:cs="Times New Roman"/>
          <w:bCs/>
        </w:rPr>
        <w:t>2</w:t>
      </w:r>
      <w:r w:rsidR="008636D8">
        <w:rPr>
          <w:rFonts w:ascii="Calibri" w:eastAsia="Times New Roman" w:hAnsi="Calibri" w:cs="Times New Roman"/>
          <w:bCs/>
        </w:rPr>
        <w:t>3</w:t>
      </w:r>
      <w:r w:rsidR="00F4133F" w:rsidRPr="00396DB4">
        <w:rPr>
          <w:rFonts w:ascii="Calibri" w:eastAsia="Times New Roman" w:hAnsi="Calibri" w:cs="Times New Roman"/>
          <w:bCs/>
        </w:rPr>
        <w:t>. godine</w:t>
      </w:r>
    </w:p>
    <w:p w14:paraId="24231F52" w14:textId="77777777" w:rsidR="009C5174" w:rsidRPr="00396DB4" w:rsidRDefault="009C5174" w:rsidP="00F4133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275522B" w14:textId="7484A279" w:rsidR="009C5174" w:rsidRDefault="001962AE">
      <w:r>
        <w:t>Na temelju članka 39. Statuta Grada Omiša ( „Službeni glasnik Grada Omiša“ broj 4/09, 9/10, 2/13</w:t>
      </w:r>
      <w:r w:rsidR="00E01384">
        <w:t>,</w:t>
      </w:r>
      <w:r>
        <w:t xml:space="preserve"> 10/13</w:t>
      </w:r>
      <w:r w:rsidR="00E01384">
        <w:t>, 1/18, 8/18 i 2/21</w:t>
      </w:r>
      <w:r>
        <w:t xml:space="preserve">) </w:t>
      </w:r>
      <w:r w:rsidR="006E3E82">
        <w:t xml:space="preserve"> te članka 32. Pravilnika o popisu </w:t>
      </w:r>
      <w:r w:rsidR="00396DB4">
        <w:t>imovine i obveza („Službeni glasnik Grada Omiša</w:t>
      </w:r>
      <w:r w:rsidR="009E595F">
        <w:t>“</w:t>
      </w:r>
      <w:r w:rsidR="00396DB4">
        <w:t xml:space="preserve"> br. 8a/2020), g</w:t>
      </w:r>
      <w:r>
        <w:t>radonačelnik Grada Omiša</w:t>
      </w:r>
      <w:r w:rsidR="009E595F">
        <w:t xml:space="preserve"> dana</w:t>
      </w:r>
      <w:r w:rsidR="00B00E50">
        <w:t xml:space="preserve"> 2. veljače</w:t>
      </w:r>
      <w:r w:rsidR="009E595F">
        <w:t xml:space="preserve"> 202</w:t>
      </w:r>
      <w:r w:rsidR="00C36EB8">
        <w:t>3</w:t>
      </w:r>
      <w:r w:rsidR="009E595F">
        <w:t>. godine</w:t>
      </w:r>
      <w:r>
        <w:t xml:space="preserve"> donosi </w:t>
      </w:r>
    </w:p>
    <w:p w14:paraId="19DE4378" w14:textId="77777777" w:rsidR="001962AE" w:rsidRPr="00F4133F" w:rsidRDefault="001962AE">
      <w:pPr>
        <w:rPr>
          <w:sz w:val="28"/>
          <w:szCs w:val="28"/>
        </w:rPr>
      </w:pPr>
    </w:p>
    <w:p w14:paraId="7ECF1234" w14:textId="77777777" w:rsidR="001962AE" w:rsidRPr="00F4133F" w:rsidRDefault="001962AE" w:rsidP="00F4133F">
      <w:pPr>
        <w:spacing w:after="0" w:line="240" w:lineRule="auto"/>
        <w:rPr>
          <w:b/>
          <w:sz w:val="28"/>
          <w:szCs w:val="28"/>
        </w:rPr>
      </w:pPr>
      <w:r w:rsidRPr="00F4133F">
        <w:rPr>
          <w:b/>
          <w:sz w:val="28"/>
          <w:szCs w:val="28"/>
        </w:rPr>
        <w:t xml:space="preserve"> </w:t>
      </w:r>
      <w:r w:rsidR="006C6905">
        <w:rPr>
          <w:b/>
          <w:sz w:val="28"/>
          <w:szCs w:val="28"/>
        </w:rPr>
        <w:t xml:space="preserve">                                                        </w:t>
      </w:r>
      <w:r w:rsidRPr="00F4133F">
        <w:rPr>
          <w:b/>
          <w:sz w:val="28"/>
          <w:szCs w:val="28"/>
        </w:rPr>
        <w:t>Z A K L J U Č A K</w:t>
      </w:r>
    </w:p>
    <w:p w14:paraId="68FA5D42" w14:textId="7DADC684" w:rsidR="00F4133F" w:rsidRPr="00F4133F" w:rsidRDefault="00F4133F" w:rsidP="00F4133F">
      <w:pPr>
        <w:spacing w:after="0" w:line="240" w:lineRule="auto"/>
        <w:rPr>
          <w:b/>
        </w:rPr>
      </w:pPr>
      <w:r w:rsidRPr="00F4133F">
        <w:rPr>
          <w:b/>
        </w:rPr>
        <w:t xml:space="preserve">                                                              o  otpisu potraživanja</w:t>
      </w:r>
      <w:r w:rsidR="009E1A20">
        <w:rPr>
          <w:b/>
        </w:rPr>
        <w:t xml:space="preserve"> </w:t>
      </w:r>
      <w:r w:rsidR="00E01384">
        <w:rPr>
          <w:b/>
        </w:rPr>
        <w:t>i</w:t>
      </w:r>
      <w:r w:rsidR="009E1A20">
        <w:rPr>
          <w:b/>
        </w:rPr>
        <w:t xml:space="preserve"> obveza</w:t>
      </w:r>
    </w:p>
    <w:p w14:paraId="67D89D4B" w14:textId="77777777" w:rsidR="009C5174" w:rsidRDefault="009C5174"/>
    <w:p w14:paraId="7C172ACC" w14:textId="77777777" w:rsidR="0001457A" w:rsidRDefault="0001457A" w:rsidP="0001457A">
      <w:pPr>
        <w:pStyle w:val="Odlomakpopisa"/>
        <w:numPr>
          <w:ilvl w:val="0"/>
          <w:numId w:val="1"/>
        </w:numPr>
      </w:pPr>
      <w:r>
        <w:t>Utvrđuju se potraživanja Grada Omiša za koje se predlaže otpis jer je za iste nastupila zastara ili potraživanja nisu naplaćena ni nakon poduzetih mjera za naplatu.</w:t>
      </w:r>
    </w:p>
    <w:p w14:paraId="1FD1CB2C" w14:textId="77777777" w:rsidR="0001457A" w:rsidRDefault="0001457A" w:rsidP="0001457A">
      <w:pPr>
        <w:pStyle w:val="Odlomakpopisa"/>
      </w:pPr>
    </w:p>
    <w:p w14:paraId="4E6C2296" w14:textId="3A16A8A2" w:rsidR="0001457A" w:rsidRDefault="0001457A" w:rsidP="0001457A">
      <w:pPr>
        <w:pStyle w:val="Odlomakpopisa"/>
        <w:numPr>
          <w:ilvl w:val="0"/>
          <w:numId w:val="1"/>
        </w:numPr>
      </w:pPr>
      <w:r>
        <w:t>Ukupan iznos potraživanja za otpis sa stanjem na dan 31.12.20</w:t>
      </w:r>
      <w:r w:rsidR="00E01384">
        <w:t>2</w:t>
      </w:r>
      <w:r w:rsidR="00B00E50">
        <w:t>2</w:t>
      </w:r>
      <w:r>
        <w:t>. godine je</w:t>
      </w:r>
      <w:r w:rsidR="00BC6CCD">
        <w:t xml:space="preserve">  </w:t>
      </w:r>
      <w:r w:rsidR="009D466D">
        <w:t>39.343,07</w:t>
      </w:r>
      <w:r w:rsidR="00B00E50">
        <w:t xml:space="preserve"> €</w:t>
      </w:r>
      <w:r w:rsidR="001B365D">
        <w:t>,</w:t>
      </w:r>
      <w:r>
        <w:t xml:space="preserve"> i to s osnove</w:t>
      </w:r>
      <w:r w:rsidR="00CD1147">
        <w:t>:</w:t>
      </w:r>
    </w:p>
    <w:p w14:paraId="2577B8E6" w14:textId="77777777" w:rsidR="0001457A" w:rsidRDefault="0001457A" w:rsidP="0001457A">
      <w:pPr>
        <w:pStyle w:val="Odlomakpopisa"/>
      </w:pPr>
    </w:p>
    <w:p w14:paraId="7CFD1250" w14:textId="178546F5" w:rsidR="0001457A" w:rsidRDefault="0001457A" w:rsidP="0001457A">
      <w:pPr>
        <w:pStyle w:val="Odlomakpopisa"/>
      </w:pPr>
      <w:r>
        <w:t>1. komunalne naknade</w:t>
      </w:r>
      <w:r w:rsidR="00580520">
        <w:t xml:space="preserve"> za poslovne prostore  ……………………..  </w:t>
      </w:r>
      <w:r w:rsidR="00B00E50">
        <w:t>3.550,10 €</w:t>
      </w:r>
    </w:p>
    <w:p w14:paraId="13B48133" w14:textId="5BC74C71" w:rsidR="0001457A" w:rsidRDefault="0001457A" w:rsidP="0001457A">
      <w:pPr>
        <w:pStyle w:val="Odlomakpopisa"/>
      </w:pPr>
      <w:r>
        <w:t xml:space="preserve">2. </w:t>
      </w:r>
      <w:r w:rsidR="00580520">
        <w:t xml:space="preserve">komunalne naknade za stambene prostore   ………………....   </w:t>
      </w:r>
      <w:r w:rsidR="00B00E50">
        <w:t>25.297,89 €</w:t>
      </w:r>
    </w:p>
    <w:p w14:paraId="40D47349" w14:textId="5BDDCAEA" w:rsidR="0001457A" w:rsidRDefault="00580520" w:rsidP="0001457A">
      <w:pPr>
        <w:pStyle w:val="Odlomakpopisa"/>
      </w:pPr>
      <w:r>
        <w:t>3</w:t>
      </w:r>
      <w:r w:rsidR="006E26ED">
        <w:t xml:space="preserve">. </w:t>
      </w:r>
      <w:r w:rsidR="00B00E50">
        <w:t>zakupa……………………</w:t>
      </w:r>
      <w:r>
        <w:t>………</w:t>
      </w:r>
      <w:r w:rsidR="00B00E50">
        <w:t>………………………………</w:t>
      </w:r>
      <w:r>
        <w:t>………………..</w:t>
      </w:r>
      <w:r w:rsidR="006E26ED">
        <w:t xml:space="preserve">  </w:t>
      </w:r>
      <w:r w:rsidR="00B00E50">
        <w:t>10.495.08 €</w:t>
      </w:r>
    </w:p>
    <w:p w14:paraId="27ED9595" w14:textId="77777777" w:rsidR="00CD1147" w:rsidRDefault="00CD1147" w:rsidP="0001457A">
      <w:pPr>
        <w:pStyle w:val="Odlomakpopisa"/>
      </w:pPr>
    </w:p>
    <w:p w14:paraId="5F247076" w14:textId="7C2D0B6E" w:rsidR="002B234B" w:rsidRPr="00CD1147" w:rsidRDefault="009B6076" w:rsidP="0001457A">
      <w:pPr>
        <w:pStyle w:val="Odlomakpopisa"/>
        <w:rPr>
          <w:b/>
          <w:bCs/>
        </w:rPr>
      </w:pPr>
      <w:r w:rsidRPr="00CD1147">
        <w:rPr>
          <w:b/>
          <w:bCs/>
        </w:rPr>
        <w:t xml:space="preserve"> </w:t>
      </w:r>
      <w:r w:rsidR="00CD1147">
        <w:rPr>
          <w:b/>
          <w:bCs/>
        </w:rPr>
        <w:t xml:space="preserve">                                                                 </w:t>
      </w:r>
      <w:r w:rsidRPr="00CD1147">
        <w:rPr>
          <w:b/>
          <w:bCs/>
        </w:rPr>
        <w:t xml:space="preserve">    </w:t>
      </w:r>
      <w:r w:rsidR="00CD1147" w:rsidRPr="00CD1147">
        <w:rPr>
          <w:b/>
          <w:bCs/>
        </w:rPr>
        <w:t>Ukupno potraživanja</w:t>
      </w:r>
      <w:r w:rsidR="002B234B" w:rsidRPr="00CD1147">
        <w:rPr>
          <w:b/>
          <w:bCs/>
        </w:rPr>
        <w:t xml:space="preserve"> </w:t>
      </w:r>
      <w:r w:rsidR="00580520" w:rsidRPr="00CD1147">
        <w:rPr>
          <w:b/>
          <w:bCs/>
        </w:rPr>
        <w:t xml:space="preserve"> </w:t>
      </w:r>
      <w:r w:rsidR="009D466D">
        <w:rPr>
          <w:b/>
          <w:bCs/>
        </w:rPr>
        <w:t>39.343,07</w:t>
      </w:r>
      <w:r w:rsidR="00CD1147" w:rsidRPr="00CD1147">
        <w:rPr>
          <w:b/>
          <w:bCs/>
        </w:rPr>
        <w:t xml:space="preserve"> €</w:t>
      </w:r>
    </w:p>
    <w:p w14:paraId="07F48226" w14:textId="438F596D" w:rsidR="009E1A20" w:rsidRDefault="0001457A" w:rsidP="00CD1147">
      <w:pPr>
        <w:tabs>
          <w:tab w:val="left" w:pos="909"/>
        </w:tabs>
      </w:pPr>
      <w:r>
        <w:tab/>
      </w:r>
      <w:r w:rsidR="006C6905">
        <w:t xml:space="preserve">                                                              </w:t>
      </w:r>
    </w:p>
    <w:p w14:paraId="4A31A114" w14:textId="3D8296E6" w:rsidR="009E1A20" w:rsidRDefault="009E1A20" w:rsidP="0001457A">
      <w:pPr>
        <w:pStyle w:val="Odlomakpopisa"/>
        <w:numPr>
          <w:ilvl w:val="0"/>
          <w:numId w:val="1"/>
        </w:numPr>
        <w:tabs>
          <w:tab w:val="left" w:pos="909"/>
        </w:tabs>
      </w:pPr>
      <w:r>
        <w:t xml:space="preserve">Utvrđuju se obveze Grada Omiša za koje se predlaže otpis jer je za iste nastupila zastara, odnosno </w:t>
      </w:r>
      <w:r w:rsidR="0087380E">
        <w:t xml:space="preserve">obveza je </w:t>
      </w:r>
      <w:r w:rsidR="00C36EB8">
        <w:t>podmirena kroz financiranje javne ustanove Dječji vrtić Omiš</w:t>
      </w:r>
      <w:r w:rsidR="0087380E">
        <w:t xml:space="preserve"> u sustavu proračunske riznice</w:t>
      </w:r>
      <w:r>
        <w:t>.</w:t>
      </w:r>
    </w:p>
    <w:p w14:paraId="0866D6CD" w14:textId="77777777" w:rsidR="00DB17EB" w:rsidRDefault="00DB17EB" w:rsidP="00DB17EB">
      <w:pPr>
        <w:pStyle w:val="Odlomakpopisa"/>
        <w:tabs>
          <w:tab w:val="left" w:pos="909"/>
        </w:tabs>
      </w:pPr>
    </w:p>
    <w:p w14:paraId="6CFD5BB9" w14:textId="1052044F" w:rsidR="009E1A20" w:rsidRPr="00DB17EB" w:rsidRDefault="009E1A20" w:rsidP="009E1A20">
      <w:pPr>
        <w:pStyle w:val="Odlomakpopisa"/>
        <w:rPr>
          <w:b/>
          <w:bCs/>
        </w:rPr>
      </w:pPr>
      <w:r w:rsidRPr="00DB17EB">
        <w:rPr>
          <w:b/>
          <w:bCs/>
        </w:rPr>
        <w:t>Ukupn</w:t>
      </w:r>
      <w:r w:rsidR="00C36EB8" w:rsidRPr="00DB17EB">
        <w:rPr>
          <w:b/>
          <w:bCs/>
        </w:rPr>
        <w:t>a</w:t>
      </w:r>
      <w:r w:rsidRPr="00DB17EB">
        <w:rPr>
          <w:b/>
          <w:bCs/>
        </w:rPr>
        <w:t xml:space="preserve"> obvez</w:t>
      </w:r>
      <w:r w:rsidR="00C36EB8" w:rsidRPr="00DB17EB">
        <w:rPr>
          <w:b/>
          <w:bCs/>
        </w:rPr>
        <w:t>a</w:t>
      </w:r>
      <w:r w:rsidRPr="00DB17EB">
        <w:rPr>
          <w:b/>
          <w:bCs/>
        </w:rPr>
        <w:t xml:space="preserve"> prema </w:t>
      </w:r>
      <w:r w:rsidR="00C36EB8" w:rsidRPr="00DB17EB">
        <w:rPr>
          <w:b/>
          <w:bCs/>
        </w:rPr>
        <w:t xml:space="preserve">Dječjem vrtiću Omiš koja se </w:t>
      </w:r>
      <w:r w:rsidRPr="00DB17EB">
        <w:rPr>
          <w:b/>
          <w:bCs/>
        </w:rPr>
        <w:t xml:space="preserve"> predlaž</w:t>
      </w:r>
      <w:r w:rsidR="00C36EB8" w:rsidRPr="00DB17EB">
        <w:rPr>
          <w:b/>
          <w:bCs/>
        </w:rPr>
        <w:t>e</w:t>
      </w:r>
      <w:r w:rsidRPr="00DB17EB">
        <w:rPr>
          <w:b/>
          <w:bCs/>
        </w:rPr>
        <w:t xml:space="preserve"> za otpis iznos</w:t>
      </w:r>
      <w:r w:rsidR="00C36EB8" w:rsidRPr="00DB17EB">
        <w:rPr>
          <w:b/>
          <w:bCs/>
        </w:rPr>
        <w:t>i 34.832,56 €</w:t>
      </w:r>
      <w:r w:rsidRPr="00DB17EB">
        <w:rPr>
          <w:b/>
          <w:bCs/>
        </w:rPr>
        <w:t>.</w:t>
      </w:r>
    </w:p>
    <w:p w14:paraId="4EB4B1C8" w14:textId="77777777" w:rsidR="009E1A20" w:rsidRPr="00DB17EB" w:rsidRDefault="009E1A20" w:rsidP="009E1A20">
      <w:pPr>
        <w:pStyle w:val="Odlomakpopisa"/>
        <w:tabs>
          <w:tab w:val="left" w:pos="909"/>
        </w:tabs>
        <w:rPr>
          <w:b/>
          <w:bCs/>
        </w:rPr>
      </w:pPr>
      <w:r w:rsidRPr="00DB17EB">
        <w:rPr>
          <w:b/>
          <w:bCs/>
        </w:rPr>
        <w:t xml:space="preserve"> </w:t>
      </w:r>
    </w:p>
    <w:p w14:paraId="05151CF4" w14:textId="77777777" w:rsidR="0001457A" w:rsidRDefault="00AE09DA" w:rsidP="00AE09DA">
      <w:pPr>
        <w:pStyle w:val="Odlomakpopisa"/>
        <w:numPr>
          <w:ilvl w:val="0"/>
          <w:numId w:val="1"/>
        </w:numPr>
        <w:tabs>
          <w:tab w:val="left" w:pos="909"/>
        </w:tabs>
      </w:pPr>
      <w:r w:rsidRPr="00AE09DA">
        <w:t>Predlaže se Gradskom vijeću Grada Omiša donošenje Odluke o otpisu potraživanja</w:t>
      </w:r>
      <w:r>
        <w:t xml:space="preserve"> i </w:t>
      </w:r>
    </w:p>
    <w:p w14:paraId="16046135" w14:textId="21AD96F2" w:rsidR="00AE09DA" w:rsidRDefault="002439DD" w:rsidP="00AE09DA">
      <w:pPr>
        <w:pStyle w:val="Odlomakpopisa"/>
        <w:tabs>
          <w:tab w:val="left" w:pos="909"/>
        </w:tabs>
      </w:pPr>
      <w:r>
        <w:t>o</w:t>
      </w:r>
      <w:r w:rsidR="00AE09DA">
        <w:t>bveza</w:t>
      </w:r>
      <w:r w:rsidR="00AD1846">
        <w:t xml:space="preserve"> po ovom Zaključku.</w:t>
      </w:r>
    </w:p>
    <w:p w14:paraId="1EC87EC3" w14:textId="77777777" w:rsidR="009C5174" w:rsidRDefault="009C5174" w:rsidP="009C5174"/>
    <w:p w14:paraId="0CB3C666" w14:textId="77777777" w:rsidR="009C5174" w:rsidRPr="00AD1846" w:rsidRDefault="009C5174" w:rsidP="009C5174">
      <w:pPr>
        <w:tabs>
          <w:tab w:val="left" w:pos="5131"/>
        </w:tabs>
        <w:rPr>
          <w:b/>
          <w:bCs/>
        </w:rPr>
      </w:pPr>
      <w:r>
        <w:tab/>
        <w:t xml:space="preserve">             </w:t>
      </w:r>
      <w:r w:rsidRPr="00AD1846">
        <w:rPr>
          <w:b/>
          <w:bCs/>
        </w:rPr>
        <w:t>Gradonačelnik</w:t>
      </w:r>
      <w:r w:rsidR="00BC6CCD" w:rsidRPr="00AD1846">
        <w:rPr>
          <w:b/>
          <w:bCs/>
        </w:rPr>
        <w:t>:</w:t>
      </w:r>
    </w:p>
    <w:p w14:paraId="67CEFC70" w14:textId="4DAC0BAE" w:rsidR="0001457A" w:rsidRDefault="009C5174" w:rsidP="009C5174">
      <w:pPr>
        <w:tabs>
          <w:tab w:val="left" w:pos="5131"/>
        </w:tabs>
        <w:rPr>
          <w:b/>
          <w:bCs/>
        </w:rPr>
      </w:pPr>
      <w:r w:rsidRPr="00AD1846">
        <w:rPr>
          <w:b/>
          <w:bCs/>
        </w:rPr>
        <w:tab/>
        <w:t xml:space="preserve">    Ivo Tomasović, dipl. </w:t>
      </w:r>
      <w:proofErr w:type="spellStart"/>
      <w:r w:rsidRPr="00AD1846">
        <w:rPr>
          <w:b/>
          <w:bCs/>
        </w:rPr>
        <w:t>oec</w:t>
      </w:r>
      <w:proofErr w:type="spellEnd"/>
      <w:r w:rsidRPr="00AD1846">
        <w:rPr>
          <w:b/>
          <w:bCs/>
        </w:rPr>
        <w:t>.</w:t>
      </w:r>
      <w:r w:rsidR="00E558D1">
        <w:rPr>
          <w:b/>
          <w:bCs/>
        </w:rPr>
        <w:t>,v.r.</w:t>
      </w:r>
    </w:p>
    <w:p w14:paraId="245BEC55" w14:textId="77777777" w:rsidR="009D466D" w:rsidRPr="00AD1846" w:rsidRDefault="009D466D" w:rsidP="009C5174">
      <w:pPr>
        <w:tabs>
          <w:tab w:val="left" w:pos="5131"/>
        </w:tabs>
        <w:rPr>
          <w:b/>
          <w:bCs/>
        </w:rPr>
      </w:pPr>
    </w:p>
    <w:sectPr w:rsidR="009D466D" w:rsidRPr="00AD1846" w:rsidSect="002C5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A0E25"/>
    <w:multiLevelType w:val="hybridMultilevel"/>
    <w:tmpl w:val="D5E2DD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1297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A7C"/>
    <w:rsid w:val="00006038"/>
    <w:rsid w:val="0001457A"/>
    <w:rsid w:val="000334DA"/>
    <w:rsid w:val="00151471"/>
    <w:rsid w:val="001962AE"/>
    <w:rsid w:val="001B365D"/>
    <w:rsid w:val="001D14A9"/>
    <w:rsid w:val="002010DA"/>
    <w:rsid w:val="0021555D"/>
    <w:rsid w:val="00240C9C"/>
    <w:rsid w:val="002439DD"/>
    <w:rsid w:val="002B234B"/>
    <w:rsid w:val="002B3B3D"/>
    <w:rsid w:val="002C5C0D"/>
    <w:rsid w:val="002C701B"/>
    <w:rsid w:val="002D4E44"/>
    <w:rsid w:val="002E3092"/>
    <w:rsid w:val="00396DB4"/>
    <w:rsid w:val="00422B9F"/>
    <w:rsid w:val="0048615B"/>
    <w:rsid w:val="004D2345"/>
    <w:rsid w:val="004F7899"/>
    <w:rsid w:val="00580520"/>
    <w:rsid w:val="005811AC"/>
    <w:rsid w:val="005B5F83"/>
    <w:rsid w:val="005F1A74"/>
    <w:rsid w:val="00647DA8"/>
    <w:rsid w:val="006C6905"/>
    <w:rsid w:val="006D63B3"/>
    <w:rsid w:val="006E1EDB"/>
    <w:rsid w:val="006E26ED"/>
    <w:rsid w:val="006E3E82"/>
    <w:rsid w:val="007636EE"/>
    <w:rsid w:val="007706C7"/>
    <w:rsid w:val="007E18FA"/>
    <w:rsid w:val="008636D8"/>
    <w:rsid w:val="0087380E"/>
    <w:rsid w:val="008A638D"/>
    <w:rsid w:val="008D258E"/>
    <w:rsid w:val="008F4144"/>
    <w:rsid w:val="00962EC7"/>
    <w:rsid w:val="009B6076"/>
    <w:rsid w:val="009C5174"/>
    <w:rsid w:val="009D466D"/>
    <w:rsid w:val="009E0A91"/>
    <w:rsid w:val="009E1A20"/>
    <w:rsid w:val="009E595F"/>
    <w:rsid w:val="009F71A7"/>
    <w:rsid w:val="00A456FF"/>
    <w:rsid w:val="00A71DA7"/>
    <w:rsid w:val="00AB756D"/>
    <w:rsid w:val="00AC4A7C"/>
    <w:rsid w:val="00AD1846"/>
    <w:rsid w:val="00AE09DA"/>
    <w:rsid w:val="00B00E50"/>
    <w:rsid w:val="00BC6CCD"/>
    <w:rsid w:val="00BE181B"/>
    <w:rsid w:val="00C36EB8"/>
    <w:rsid w:val="00C63076"/>
    <w:rsid w:val="00CC226C"/>
    <w:rsid w:val="00CD1147"/>
    <w:rsid w:val="00D61EF1"/>
    <w:rsid w:val="00DB17EB"/>
    <w:rsid w:val="00E01384"/>
    <w:rsid w:val="00E558D1"/>
    <w:rsid w:val="00E91B99"/>
    <w:rsid w:val="00EC2609"/>
    <w:rsid w:val="00F41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790EC"/>
  <w15:docId w15:val="{C80C3E5E-A5DD-441A-85D7-D2D659FCE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C0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1457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33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34DA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2155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</dc:creator>
  <cp:lastModifiedBy>Lidija Pavković</cp:lastModifiedBy>
  <cp:revision>3</cp:revision>
  <cp:lastPrinted>2022-03-02T13:34:00Z</cp:lastPrinted>
  <dcterms:created xsi:type="dcterms:W3CDTF">2023-10-23T12:10:00Z</dcterms:created>
  <dcterms:modified xsi:type="dcterms:W3CDTF">2023-10-23T12:10:00Z</dcterms:modified>
</cp:coreProperties>
</file>