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8325" w14:textId="3094E7EE" w:rsidR="000E3496" w:rsidRDefault="00F4194E" w:rsidP="00A77EC6">
      <w:pPr>
        <w:jc w:val="both"/>
      </w:pPr>
      <w:r>
        <w:t>Na temelju članka 160. stavak 1. i članka 161. Zakona o zaštiti okoliša (Narodne novine br. 80/13, 153/13, 78/15, 12/18 i 118/18), čl.8. st.7. Uredbe o strateškoj procjeni utjecaja strategije, plana i programa na okoliš (NN br. 3/17) i čl.12. st.1. t.1. Uredbe o informiranju i sudjelovanju javnosti i zainteresirane javnosti u pitanjima zaštite okoliša (NN br.</w:t>
      </w:r>
      <w:r w:rsidR="00A77EC6">
        <w:t xml:space="preserve"> </w:t>
      </w:r>
      <w:r>
        <w:t xml:space="preserve">64/08), Grad Omiš daje sljedeću </w:t>
      </w:r>
    </w:p>
    <w:p w14:paraId="369530A9" w14:textId="77777777" w:rsidR="00F4194E" w:rsidRDefault="00F4194E" w:rsidP="00A77EC6">
      <w:pPr>
        <w:jc w:val="both"/>
      </w:pPr>
    </w:p>
    <w:p w14:paraId="6F383ADE" w14:textId="108A8717" w:rsidR="00F4194E" w:rsidRDefault="00F4194E" w:rsidP="00A77EC6">
      <w:pPr>
        <w:jc w:val="center"/>
      </w:pPr>
      <w:r>
        <w:t>INFORMACIJU</w:t>
      </w:r>
    </w:p>
    <w:p w14:paraId="5613F6CE" w14:textId="44861DEE" w:rsidR="00F4194E" w:rsidRDefault="00F4194E" w:rsidP="00A77EC6">
      <w:pPr>
        <w:jc w:val="center"/>
      </w:pPr>
      <w:r>
        <w:t>o provedbi postupka određivanja sadržaja strateške studije za Plan upravljanja pomorskim dobrom na području Grada Omiša za razdoblje od 2024. do 2028.god.</w:t>
      </w:r>
    </w:p>
    <w:p w14:paraId="2187C5D9" w14:textId="77777777" w:rsidR="00F4194E" w:rsidRDefault="00F4194E" w:rsidP="00A77EC6">
      <w:pPr>
        <w:jc w:val="both"/>
      </w:pPr>
    </w:p>
    <w:p w14:paraId="3D75FB23" w14:textId="404FEE9B" w:rsidR="00F4194E" w:rsidRDefault="00F4194E" w:rsidP="00A77EC6">
      <w:pPr>
        <w:jc w:val="center"/>
      </w:pPr>
      <w:r>
        <w:t>I.</w:t>
      </w:r>
    </w:p>
    <w:p w14:paraId="2C62C91B" w14:textId="1CC676B9" w:rsidR="00B13B45" w:rsidRDefault="00F4194E" w:rsidP="00A77EC6">
      <w:pPr>
        <w:jc w:val="both"/>
      </w:pPr>
      <w:r>
        <w:t>Gradonačelnik je donio Odluku o započinjanju postupka strateške procjene utjecaja na okoliš</w:t>
      </w:r>
      <w:r w:rsidR="00B13B45">
        <w:t xml:space="preserve">  </w:t>
      </w:r>
      <w:r w:rsidR="00B13B45" w:rsidRPr="00B13B45">
        <w:t>Plan</w:t>
      </w:r>
      <w:r w:rsidR="00B13B45">
        <w:t>a</w:t>
      </w:r>
      <w:r w:rsidR="00B13B45" w:rsidRPr="00B13B45">
        <w:t xml:space="preserve"> upravljanja pomorskim dobrom na području Grada Omiša za razdoblje od 2024. do 2028.god.</w:t>
      </w:r>
      <w:r w:rsidR="00B13B45">
        <w:t xml:space="preserve">, </w:t>
      </w:r>
      <w:r w:rsidR="00B13B45" w:rsidRPr="00B13B45">
        <w:t>KLASA: 351-02/24-01/06</w:t>
      </w:r>
      <w:r w:rsidR="00B13B45">
        <w:t xml:space="preserve">, </w:t>
      </w:r>
      <w:r w:rsidR="00B13B45" w:rsidRPr="00B13B45">
        <w:t>URBROJ: 2181-7-05-03/3-24-5</w:t>
      </w:r>
      <w:r w:rsidR="00B13B45">
        <w:t xml:space="preserve"> od</w:t>
      </w:r>
      <w:r w:rsidR="00B13B45" w:rsidRPr="00B13B45">
        <w:t xml:space="preserve"> 02. prosinca 2024. godine</w:t>
      </w:r>
      <w:r w:rsidR="00B13B45">
        <w:t>.</w:t>
      </w:r>
    </w:p>
    <w:p w14:paraId="1F1135C9" w14:textId="77777777" w:rsidR="00B13B45" w:rsidRDefault="00B13B45" w:rsidP="00A77EC6">
      <w:pPr>
        <w:jc w:val="both"/>
      </w:pPr>
    </w:p>
    <w:p w14:paraId="78F0BBA2" w14:textId="51E6ACCB" w:rsidR="00B13B45" w:rsidRDefault="00B13B45" w:rsidP="00A77EC6">
      <w:pPr>
        <w:jc w:val="center"/>
      </w:pPr>
      <w:r>
        <w:t>II.</w:t>
      </w:r>
    </w:p>
    <w:p w14:paraId="2BADDA6D" w14:textId="24F4D2A9" w:rsidR="00B13B45" w:rsidRDefault="00B13B45" w:rsidP="00A77EC6">
      <w:pPr>
        <w:jc w:val="both"/>
      </w:pPr>
      <w:r>
        <w:t>Postupak se provodi na temelju Zakona o zaštiti okoliša i Uredbe o strateškoj procjeni utjecaja strategije, plana i programa na okoliš.</w:t>
      </w:r>
    </w:p>
    <w:p w14:paraId="1121EA49" w14:textId="77777777" w:rsidR="00B13B45" w:rsidRDefault="00B13B45" w:rsidP="00A77EC6">
      <w:pPr>
        <w:jc w:val="both"/>
      </w:pPr>
    </w:p>
    <w:p w14:paraId="0ABF5DE5" w14:textId="461F4E3F" w:rsidR="00B13B45" w:rsidRPr="00B13B45" w:rsidRDefault="00B13B45" w:rsidP="00A77EC6">
      <w:pPr>
        <w:jc w:val="center"/>
      </w:pPr>
      <w:r>
        <w:t>III.</w:t>
      </w:r>
    </w:p>
    <w:p w14:paraId="72238976" w14:textId="7369D0B9" w:rsidR="00B13B45" w:rsidRDefault="00B13B45" w:rsidP="00A77EC6">
      <w:pPr>
        <w:jc w:val="both"/>
      </w:pPr>
      <w:r>
        <w:t>U postupku određivanja sadržaja strateške studije sudjeluju sljedeća tijela određena posebnim propisima:</w:t>
      </w:r>
    </w:p>
    <w:p w14:paraId="44F1EF17" w14:textId="77777777" w:rsidR="00B13B45" w:rsidRPr="00B13B45" w:rsidRDefault="00B13B45" w:rsidP="00A77EC6">
      <w:pPr>
        <w:jc w:val="both"/>
        <w:rPr>
          <w:b/>
          <w:bCs/>
          <w:lang w:val="en-GB"/>
        </w:rPr>
      </w:pPr>
    </w:p>
    <w:p w14:paraId="106E2F4F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Ministarstvo</w:t>
      </w:r>
      <w:proofErr w:type="spellEnd"/>
      <w:r w:rsidRPr="00B13B45">
        <w:rPr>
          <w:lang w:val="en-GB"/>
        </w:rPr>
        <w:t xml:space="preserve"> mora, </w:t>
      </w:r>
      <w:proofErr w:type="spellStart"/>
      <w:r w:rsidRPr="00B13B45">
        <w:rPr>
          <w:lang w:val="en-GB"/>
        </w:rPr>
        <w:t>prometa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infrastrukture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Prisavlje</w:t>
      </w:r>
      <w:proofErr w:type="spellEnd"/>
      <w:r w:rsidRPr="00B13B45">
        <w:rPr>
          <w:lang w:val="en-GB"/>
        </w:rPr>
        <w:t xml:space="preserve"> 14, 10 000 Zagreb</w:t>
      </w:r>
    </w:p>
    <w:p w14:paraId="6E199707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Ministarstvo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prostornoga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uređenja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graditeljstva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državne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imovine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Ulica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Republike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Austrije</w:t>
      </w:r>
      <w:proofErr w:type="spellEnd"/>
      <w:r w:rsidRPr="00B13B45">
        <w:rPr>
          <w:lang w:val="en-GB"/>
        </w:rPr>
        <w:t xml:space="preserve"> 14, 10 000 Zagreb</w:t>
      </w:r>
    </w:p>
    <w:p w14:paraId="66C3E39F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Ministarstvo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poljoprivrede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šumarstva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i</w:t>
      </w:r>
      <w:proofErr w:type="spellEnd"/>
      <w:r w:rsidRPr="00B13B45">
        <w:rPr>
          <w:lang w:val="en-GB"/>
        </w:rPr>
        <w:t xml:space="preserve"> </w:t>
      </w:r>
      <w:proofErr w:type="spellStart"/>
      <w:proofErr w:type="gramStart"/>
      <w:r w:rsidRPr="00B13B45">
        <w:rPr>
          <w:lang w:val="en-GB"/>
        </w:rPr>
        <w:t>ribarstva</w:t>
      </w:r>
      <w:proofErr w:type="spellEnd"/>
      <w:r w:rsidRPr="00B13B45">
        <w:rPr>
          <w:lang w:val="en-GB"/>
        </w:rPr>
        <w:t xml:space="preserve">,  </w:t>
      </w:r>
      <w:proofErr w:type="spellStart"/>
      <w:r w:rsidRPr="00B13B45">
        <w:rPr>
          <w:lang w:val="en-GB"/>
        </w:rPr>
        <w:t>Ulica</w:t>
      </w:r>
      <w:proofErr w:type="spellEnd"/>
      <w:proofErr w:type="gramEnd"/>
      <w:r w:rsidRPr="00B13B45">
        <w:rPr>
          <w:lang w:val="en-GB"/>
        </w:rPr>
        <w:t xml:space="preserve"> Grada </w:t>
      </w:r>
      <w:proofErr w:type="spellStart"/>
      <w:r w:rsidRPr="00B13B45">
        <w:rPr>
          <w:lang w:val="en-GB"/>
        </w:rPr>
        <w:t>Vukovara</w:t>
      </w:r>
      <w:proofErr w:type="spellEnd"/>
      <w:r w:rsidRPr="00B13B45">
        <w:rPr>
          <w:lang w:val="en-GB"/>
        </w:rPr>
        <w:t xml:space="preserve"> 78, 10 000 Zagreb</w:t>
      </w:r>
    </w:p>
    <w:p w14:paraId="0400432D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Splitsko</w:t>
      </w:r>
      <w:proofErr w:type="spellEnd"/>
      <w:r w:rsidRPr="00B13B45">
        <w:rPr>
          <w:lang w:val="en-GB"/>
        </w:rPr>
        <w:t xml:space="preserve"> – </w:t>
      </w:r>
      <w:proofErr w:type="spellStart"/>
      <w:r w:rsidRPr="00B13B45">
        <w:rPr>
          <w:lang w:val="en-GB"/>
        </w:rPr>
        <w:t>dalmatinska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županija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Upravni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odjel</w:t>
      </w:r>
      <w:proofErr w:type="spellEnd"/>
      <w:r w:rsidRPr="00B13B45">
        <w:rPr>
          <w:lang w:val="en-GB"/>
        </w:rPr>
        <w:t xml:space="preserve"> za </w:t>
      </w:r>
      <w:proofErr w:type="spellStart"/>
      <w:r w:rsidRPr="00B13B45">
        <w:rPr>
          <w:lang w:val="en-GB"/>
        </w:rPr>
        <w:t>zaštitu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okoliša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komunalne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poslove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i</w:t>
      </w:r>
      <w:proofErr w:type="spellEnd"/>
      <w:r w:rsidRPr="00B13B45">
        <w:rPr>
          <w:lang w:val="en-GB"/>
        </w:rPr>
        <w:t xml:space="preserve"> </w:t>
      </w:r>
      <w:proofErr w:type="spellStart"/>
      <w:proofErr w:type="gramStart"/>
      <w:r w:rsidRPr="00B13B45">
        <w:rPr>
          <w:lang w:val="en-GB"/>
        </w:rPr>
        <w:t>infrastrukturu</w:t>
      </w:r>
      <w:proofErr w:type="spellEnd"/>
      <w:r w:rsidRPr="00B13B45">
        <w:rPr>
          <w:lang w:val="en-GB"/>
        </w:rPr>
        <w:t xml:space="preserve"> ,</w:t>
      </w:r>
      <w:proofErr w:type="gram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Domovinskog</w:t>
      </w:r>
      <w:proofErr w:type="spellEnd"/>
      <w:r w:rsidRPr="00B13B45">
        <w:rPr>
          <w:lang w:val="en-GB"/>
        </w:rPr>
        <w:t xml:space="preserve"> rata 2, 21 000 Split</w:t>
      </w:r>
    </w:p>
    <w:p w14:paraId="191DC4DB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Splitsko</w:t>
      </w:r>
      <w:proofErr w:type="spellEnd"/>
      <w:r w:rsidRPr="00B13B45">
        <w:rPr>
          <w:lang w:val="en-GB"/>
        </w:rPr>
        <w:t xml:space="preserve"> – </w:t>
      </w:r>
      <w:proofErr w:type="spellStart"/>
      <w:r w:rsidRPr="00B13B45">
        <w:rPr>
          <w:lang w:val="en-GB"/>
        </w:rPr>
        <w:t>dalmatinska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županija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Upravni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odjel</w:t>
      </w:r>
      <w:proofErr w:type="spellEnd"/>
      <w:r w:rsidRPr="00B13B45">
        <w:rPr>
          <w:lang w:val="en-GB"/>
        </w:rPr>
        <w:t xml:space="preserve"> za </w:t>
      </w:r>
      <w:proofErr w:type="spellStart"/>
      <w:r w:rsidRPr="00B13B45">
        <w:rPr>
          <w:lang w:val="en-GB"/>
        </w:rPr>
        <w:t>turizam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pomorstvo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promet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Domovinskog</w:t>
      </w:r>
      <w:proofErr w:type="spellEnd"/>
      <w:r w:rsidRPr="00B13B45">
        <w:rPr>
          <w:lang w:val="en-GB"/>
        </w:rPr>
        <w:t xml:space="preserve"> rata 2, 21 000 Split</w:t>
      </w:r>
    </w:p>
    <w:p w14:paraId="2615BF2E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Splitsko</w:t>
      </w:r>
      <w:proofErr w:type="spellEnd"/>
      <w:r w:rsidRPr="00B13B45">
        <w:rPr>
          <w:lang w:val="en-GB"/>
        </w:rPr>
        <w:t xml:space="preserve"> – </w:t>
      </w:r>
      <w:proofErr w:type="spellStart"/>
      <w:r w:rsidRPr="00B13B45">
        <w:rPr>
          <w:lang w:val="en-GB"/>
        </w:rPr>
        <w:t>dalmatinska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županija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Upravni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odjel</w:t>
      </w:r>
      <w:proofErr w:type="spellEnd"/>
      <w:r w:rsidRPr="00B13B45">
        <w:rPr>
          <w:lang w:val="en-GB"/>
        </w:rPr>
        <w:t xml:space="preserve"> za </w:t>
      </w:r>
      <w:proofErr w:type="spellStart"/>
      <w:r w:rsidRPr="00B13B45">
        <w:rPr>
          <w:lang w:val="en-GB"/>
        </w:rPr>
        <w:t>graditeljstvo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prostorno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uređenje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Bihaćka</w:t>
      </w:r>
      <w:proofErr w:type="spellEnd"/>
      <w:r w:rsidRPr="00B13B45">
        <w:rPr>
          <w:lang w:val="en-GB"/>
        </w:rPr>
        <w:t xml:space="preserve"> 2, 21 000 Split</w:t>
      </w:r>
    </w:p>
    <w:p w14:paraId="2B541557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Zavod</w:t>
      </w:r>
      <w:proofErr w:type="spellEnd"/>
      <w:r w:rsidRPr="00B13B45">
        <w:rPr>
          <w:lang w:val="en-GB"/>
        </w:rPr>
        <w:t xml:space="preserve"> za </w:t>
      </w:r>
      <w:proofErr w:type="spellStart"/>
      <w:r w:rsidRPr="00B13B45">
        <w:rPr>
          <w:lang w:val="en-GB"/>
        </w:rPr>
        <w:t>prostorno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uređenje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Splitsko</w:t>
      </w:r>
      <w:proofErr w:type="spellEnd"/>
      <w:r w:rsidRPr="00B13B45">
        <w:rPr>
          <w:lang w:val="en-GB"/>
        </w:rPr>
        <w:t xml:space="preserve"> – </w:t>
      </w:r>
      <w:proofErr w:type="spellStart"/>
      <w:r w:rsidRPr="00B13B45">
        <w:rPr>
          <w:lang w:val="en-GB"/>
        </w:rPr>
        <w:t>dalmatinske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županije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Bihaćka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ulica</w:t>
      </w:r>
      <w:proofErr w:type="spellEnd"/>
      <w:r w:rsidRPr="00B13B45">
        <w:rPr>
          <w:lang w:val="en-GB"/>
        </w:rPr>
        <w:t xml:space="preserve"> 1, 21 000 Split</w:t>
      </w:r>
    </w:p>
    <w:p w14:paraId="53C364F9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Nastavni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zavod</w:t>
      </w:r>
      <w:proofErr w:type="spellEnd"/>
      <w:r w:rsidRPr="00B13B45">
        <w:rPr>
          <w:lang w:val="en-GB"/>
        </w:rPr>
        <w:t xml:space="preserve"> za </w:t>
      </w:r>
      <w:proofErr w:type="spellStart"/>
      <w:r w:rsidRPr="00B13B45">
        <w:rPr>
          <w:lang w:val="en-GB"/>
        </w:rPr>
        <w:t>javno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zdravstvo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Splitsko</w:t>
      </w:r>
      <w:proofErr w:type="spellEnd"/>
      <w:r w:rsidRPr="00B13B45">
        <w:rPr>
          <w:lang w:val="en-GB"/>
        </w:rPr>
        <w:t xml:space="preserve"> – </w:t>
      </w:r>
      <w:proofErr w:type="spellStart"/>
      <w:r w:rsidRPr="00B13B45">
        <w:rPr>
          <w:lang w:val="en-GB"/>
        </w:rPr>
        <w:t>dalmatinske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županije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Vukovarska</w:t>
      </w:r>
      <w:proofErr w:type="spellEnd"/>
      <w:r w:rsidRPr="00B13B45">
        <w:rPr>
          <w:lang w:val="en-GB"/>
        </w:rPr>
        <w:t xml:space="preserve"> 46, 21 000 Split</w:t>
      </w:r>
    </w:p>
    <w:p w14:paraId="0A059168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r w:rsidRPr="00B13B45">
        <w:rPr>
          <w:lang w:val="en-GB"/>
        </w:rPr>
        <w:t xml:space="preserve">Lučka </w:t>
      </w:r>
      <w:proofErr w:type="spellStart"/>
      <w:r w:rsidRPr="00B13B45">
        <w:rPr>
          <w:lang w:val="en-GB"/>
        </w:rPr>
        <w:t>uprava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Splitsko</w:t>
      </w:r>
      <w:proofErr w:type="spellEnd"/>
      <w:r w:rsidRPr="00B13B45">
        <w:rPr>
          <w:lang w:val="en-GB"/>
        </w:rPr>
        <w:t xml:space="preserve"> – </w:t>
      </w:r>
      <w:proofErr w:type="spellStart"/>
      <w:r w:rsidRPr="00B13B45">
        <w:rPr>
          <w:lang w:val="en-GB"/>
        </w:rPr>
        <w:t>dalmatinske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županije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Prilaz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braće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Kaliterna</w:t>
      </w:r>
      <w:proofErr w:type="spellEnd"/>
      <w:r w:rsidRPr="00B13B45">
        <w:rPr>
          <w:lang w:val="en-GB"/>
        </w:rPr>
        <w:t xml:space="preserve"> 10, 21 000 Split</w:t>
      </w:r>
    </w:p>
    <w:p w14:paraId="12A7FA4E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r w:rsidRPr="00B13B45">
        <w:rPr>
          <w:lang w:val="en-GB"/>
        </w:rPr>
        <w:lastRenderedPageBreak/>
        <w:t xml:space="preserve">Lučka </w:t>
      </w:r>
      <w:proofErr w:type="spellStart"/>
      <w:r w:rsidRPr="00B13B45">
        <w:rPr>
          <w:lang w:val="en-GB"/>
        </w:rPr>
        <w:t>kapetanija</w:t>
      </w:r>
      <w:proofErr w:type="spellEnd"/>
      <w:r w:rsidRPr="00B13B45">
        <w:rPr>
          <w:lang w:val="en-GB"/>
        </w:rPr>
        <w:t xml:space="preserve"> Split, </w:t>
      </w:r>
      <w:proofErr w:type="spellStart"/>
      <w:r w:rsidRPr="00B13B45">
        <w:rPr>
          <w:lang w:val="en-GB"/>
        </w:rPr>
        <w:t>Obala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Lazareta</w:t>
      </w:r>
      <w:proofErr w:type="spellEnd"/>
      <w:r w:rsidRPr="00B13B45">
        <w:rPr>
          <w:lang w:val="en-GB"/>
        </w:rPr>
        <w:t xml:space="preserve"> 1, 21 000 Split</w:t>
      </w:r>
    </w:p>
    <w:p w14:paraId="513A4CAA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Javna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ustanova</w:t>
      </w:r>
      <w:proofErr w:type="spellEnd"/>
      <w:r w:rsidRPr="00B13B45">
        <w:rPr>
          <w:lang w:val="en-GB"/>
        </w:rPr>
        <w:t xml:space="preserve"> MORE I KRŠ, </w:t>
      </w:r>
      <w:proofErr w:type="spellStart"/>
      <w:r w:rsidRPr="00B13B45">
        <w:rPr>
          <w:lang w:val="en-GB"/>
        </w:rPr>
        <w:t>Prilaz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braće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Kaliterna</w:t>
      </w:r>
      <w:proofErr w:type="spellEnd"/>
      <w:r w:rsidRPr="00B13B45">
        <w:rPr>
          <w:lang w:val="en-GB"/>
        </w:rPr>
        <w:t xml:space="preserve"> 10, 21 000 Split</w:t>
      </w:r>
    </w:p>
    <w:p w14:paraId="449BF6CA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Hrvatske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šume</w:t>
      </w:r>
      <w:proofErr w:type="spellEnd"/>
      <w:r w:rsidRPr="00B13B45">
        <w:rPr>
          <w:lang w:val="en-GB"/>
        </w:rPr>
        <w:t xml:space="preserve"> d.o.o., </w:t>
      </w:r>
      <w:proofErr w:type="spellStart"/>
      <w:r w:rsidRPr="00B13B45">
        <w:rPr>
          <w:lang w:val="en-GB"/>
        </w:rPr>
        <w:t>Uprava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šuma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Podružnica</w:t>
      </w:r>
      <w:proofErr w:type="spellEnd"/>
      <w:r w:rsidRPr="00B13B45">
        <w:rPr>
          <w:lang w:val="en-GB"/>
        </w:rPr>
        <w:t xml:space="preserve"> Split, </w:t>
      </w:r>
      <w:proofErr w:type="spellStart"/>
      <w:r w:rsidRPr="00B13B45">
        <w:rPr>
          <w:lang w:val="en-GB"/>
        </w:rPr>
        <w:t>Kralja</w:t>
      </w:r>
      <w:proofErr w:type="spellEnd"/>
      <w:r w:rsidRPr="00B13B45">
        <w:rPr>
          <w:lang w:val="en-GB"/>
        </w:rPr>
        <w:t xml:space="preserve"> Zvonimira 35/3, 21 000 Split</w:t>
      </w:r>
    </w:p>
    <w:p w14:paraId="2E5785D7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Hrvatske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vode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Vukovarska</w:t>
      </w:r>
      <w:proofErr w:type="spellEnd"/>
      <w:r w:rsidRPr="00B13B45">
        <w:rPr>
          <w:lang w:val="en-GB"/>
        </w:rPr>
        <w:t xml:space="preserve"> 35, 21 000 Split</w:t>
      </w:r>
    </w:p>
    <w:p w14:paraId="6EB65681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r w:rsidRPr="00B13B45">
        <w:rPr>
          <w:lang w:val="en-GB"/>
        </w:rPr>
        <w:t xml:space="preserve">HEP ODS, DP </w:t>
      </w:r>
      <w:proofErr w:type="spellStart"/>
      <w:r w:rsidRPr="00B13B45">
        <w:rPr>
          <w:lang w:val="en-GB"/>
        </w:rPr>
        <w:t>Elekrodalmacija</w:t>
      </w:r>
      <w:proofErr w:type="spellEnd"/>
      <w:r w:rsidRPr="00B13B45">
        <w:rPr>
          <w:lang w:val="en-GB"/>
        </w:rPr>
        <w:t xml:space="preserve"> Split, </w:t>
      </w:r>
      <w:proofErr w:type="spellStart"/>
      <w:r w:rsidRPr="00B13B45">
        <w:rPr>
          <w:lang w:val="en-GB"/>
        </w:rPr>
        <w:t>Poljička</w:t>
      </w:r>
      <w:proofErr w:type="spellEnd"/>
      <w:r w:rsidRPr="00B13B45">
        <w:rPr>
          <w:lang w:val="en-GB"/>
        </w:rPr>
        <w:t xml:space="preserve"> cesta 73, 21 000 Split</w:t>
      </w:r>
    </w:p>
    <w:p w14:paraId="6421850D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Područni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ured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civilne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zaštite</w:t>
      </w:r>
      <w:proofErr w:type="spellEnd"/>
      <w:r w:rsidRPr="00B13B45">
        <w:rPr>
          <w:lang w:val="en-GB"/>
        </w:rPr>
        <w:t xml:space="preserve"> Split, </w:t>
      </w:r>
      <w:proofErr w:type="spellStart"/>
      <w:r w:rsidRPr="00B13B45">
        <w:rPr>
          <w:lang w:val="en-GB"/>
        </w:rPr>
        <w:t>Moliških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hrvata</w:t>
      </w:r>
      <w:proofErr w:type="spellEnd"/>
      <w:r w:rsidRPr="00B13B45">
        <w:rPr>
          <w:lang w:val="en-GB"/>
        </w:rPr>
        <w:t xml:space="preserve"> 1, 21000 Split</w:t>
      </w:r>
    </w:p>
    <w:p w14:paraId="74FA3D07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r w:rsidRPr="00B13B45">
        <w:rPr>
          <w:lang w:val="en-GB"/>
        </w:rPr>
        <w:t xml:space="preserve">HOPS, </w:t>
      </w:r>
      <w:proofErr w:type="spellStart"/>
      <w:r w:rsidRPr="00B13B45">
        <w:rPr>
          <w:lang w:val="en-GB"/>
        </w:rPr>
        <w:t>Operater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prijenosnog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sustava</w:t>
      </w:r>
      <w:proofErr w:type="spellEnd"/>
      <w:r w:rsidRPr="00B13B45">
        <w:rPr>
          <w:lang w:val="en-GB"/>
        </w:rPr>
        <w:t xml:space="preserve"> d.o.o., </w:t>
      </w:r>
      <w:proofErr w:type="spellStart"/>
      <w:r w:rsidRPr="00B13B45">
        <w:rPr>
          <w:lang w:val="en-GB"/>
        </w:rPr>
        <w:t>Ulica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Ljudevita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Posavskog</w:t>
      </w:r>
      <w:proofErr w:type="spellEnd"/>
      <w:r w:rsidRPr="00B13B45">
        <w:rPr>
          <w:lang w:val="en-GB"/>
        </w:rPr>
        <w:t xml:space="preserve"> 5, 21 000 Split</w:t>
      </w:r>
    </w:p>
    <w:p w14:paraId="3F0438AB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r w:rsidRPr="00B13B45">
        <w:rPr>
          <w:lang w:val="en-GB"/>
        </w:rPr>
        <w:t xml:space="preserve">Vodovod Omiš d.o.o., </w:t>
      </w:r>
      <w:proofErr w:type="spellStart"/>
      <w:r w:rsidRPr="00B13B45">
        <w:rPr>
          <w:lang w:val="en-GB"/>
        </w:rPr>
        <w:t>Četvrt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Vrilo</w:t>
      </w:r>
      <w:proofErr w:type="spellEnd"/>
      <w:r w:rsidRPr="00B13B45">
        <w:rPr>
          <w:lang w:val="en-GB"/>
        </w:rPr>
        <w:t xml:space="preserve"> 6, 21 310 Omiš</w:t>
      </w:r>
    </w:p>
    <w:p w14:paraId="1FFECD2B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Ministarstvo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unutarnjih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poslova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Policijska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uprava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Splitsko</w:t>
      </w:r>
      <w:proofErr w:type="spellEnd"/>
      <w:r w:rsidRPr="00B13B45">
        <w:rPr>
          <w:lang w:val="en-GB"/>
        </w:rPr>
        <w:t xml:space="preserve"> – </w:t>
      </w:r>
      <w:proofErr w:type="spellStart"/>
      <w:r w:rsidRPr="00B13B45">
        <w:rPr>
          <w:lang w:val="en-GB"/>
        </w:rPr>
        <w:t>dalmatinska</w:t>
      </w:r>
      <w:proofErr w:type="spellEnd"/>
      <w:r w:rsidRPr="00B13B45">
        <w:rPr>
          <w:lang w:val="en-GB"/>
        </w:rPr>
        <w:t xml:space="preserve">, </w:t>
      </w:r>
      <w:proofErr w:type="spellStart"/>
      <w:r w:rsidRPr="00B13B45">
        <w:rPr>
          <w:lang w:val="en-GB"/>
        </w:rPr>
        <w:t>Trg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hrvatske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bratske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zajednice</w:t>
      </w:r>
      <w:proofErr w:type="spellEnd"/>
      <w:r w:rsidRPr="00B13B45">
        <w:rPr>
          <w:lang w:val="en-GB"/>
        </w:rPr>
        <w:t xml:space="preserve"> 9, 21 000 Split</w:t>
      </w:r>
    </w:p>
    <w:p w14:paraId="0D11A452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Hrvatske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ceste</w:t>
      </w:r>
      <w:proofErr w:type="spellEnd"/>
      <w:r w:rsidRPr="00B13B45">
        <w:rPr>
          <w:lang w:val="en-GB"/>
        </w:rPr>
        <w:t xml:space="preserve"> d.o.o. Zagreb, </w:t>
      </w:r>
      <w:proofErr w:type="spellStart"/>
      <w:r w:rsidRPr="00B13B45">
        <w:rPr>
          <w:lang w:val="en-GB"/>
        </w:rPr>
        <w:t>Vončinina</w:t>
      </w:r>
      <w:proofErr w:type="spellEnd"/>
      <w:r w:rsidRPr="00B13B45">
        <w:rPr>
          <w:lang w:val="en-GB"/>
        </w:rPr>
        <w:t xml:space="preserve"> 3, 10 000 Zagreb</w:t>
      </w:r>
    </w:p>
    <w:p w14:paraId="78D98C04" w14:textId="77777777" w:rsidR="00B13B45" w:rsidRPr="00B13B45" w:rsidRDefault="00B13B45" w:rsidP="00A77EC6">
      <w:pPr>
        <w:numPr>
          <w:ilvl w:val="0"/>
          <w:numId w:val="1"/>
        </w:numPr>
        <w:jc w:val="both"/>
        <w:rPr>
          <w:lang w:val="en-GB"/>
        </w:rPr>
      </w:pPr>
      <w:proofErr w:type="spellStart"/>
      <w:r w:rsidRPr="00B13B45">
        <w:rPr>
          <w:lang w:val="en-GB"/>
        </w:rPr>
        <w:t>Županijska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uprava</w:t>
      </w:r>
      <w:proofErr w:type="spellEnd"/>
      <w:r w:rsidRPr="00B13B45">
        <w:rPr>
          <w:lang w:val="en-GB"/>
        </w:rPr>
        <w:t xml:space="preserve"> za </w:t>
      </w:r>
      <w:proofErr w:type="spellStart"/>
      <w:r w:rsidRPr="00B13B45">
        <w:rPr>
          <w:lang w:val="en-GB"/>
        </w:rPr>
        <w:t>ceste</w:t>
      </w:r>
      <w:proofErr w:type="spellEnd"/>
      <w:r w:rsidRPr="00B13B45">
        <w:rPr>
          <w:lang w:val="en-GB"/>
        </w:rPr>
        <w:t xml:space="preserve"> Split, </w:t>
      </w:r>
      <w:proofErr w:type="spellStart"/>
      <w:r w:rsidRPr="00B13B45">
        <w:rPr>
          <w:lang w:val="en-GB"/>
        </w:rPr>
        <w:t>Ruđera</w:t>
      </w:r>
      <w:proofErr w:type="spellEnd"/>
      <w:r w:rsidRPr="00B13B45">
        <w:rPr>
          <w:lang w:val="en-GB"/>
        </w:rPr>
        <w:t xml:space="preserve"> </w:t>
      </w:r>
      <w:proofErr w:type="spellStart"/>
      <w:r w:rsidRPr="00B13B45">
        <w:rPr>
          <w:lang w:val="en-GB"/>
        </w:rPr>
        <w:t>Boškovića</w:t>
      </w:r>
      <w:proofErr w:type="spellEnd"/>
      <w:r w:rsidRPr="00B13B45">
        <w:rPr>
          <w:lang w:val="en-GB"/>
        </w:rPr>
        <w:t xml:space="preserve"> 22, 21 000 Split</w:t>
      </w:r>
    </w:p>
    <w:p w14:paraId="6E19944F" w14:textId="77777777" w:rsidR="00B13B45" w:rsidRDefault="00B13B45" w:rsidP="00A77EC6">
      <w:pPr>
        <w:jc w:val="both"/>
      </w:pPr>
    </w:p>
    <w:p w14:paraId="69BD8667" w14:textId="4B062F6D" w:rsidR="00B13B45" w:rsidRDefault="00B13B45" w:rsidP="00A77EC6">
      <w:pPr>
        <w:jc w:val="center"/>
      </w:pPr>
      <w:r>
        <w:t>IV.</w:t>
      </w:r>
    </w:p>
    <w:p w14:paraId="08B3222D" w14:textId="71973A4F" w:rsidR="00B13B45" w:rsidRDefault="00B13B45" w:rsidP="00A77EC6">
      <w:pPr>
        <w:jc w:val="both"/>
      </w:pPr>
      <w:r>
        <w:t xml:space="preserve">U svrhu informiranja javnosti, ova informacija objavljuje se na službenim mrežnim stranicama Grada Omiša, </w:t>
      </w:r>
      <w:hyperlink r:id="rId5" w:history="1">
        <w:r w:rsidRPr="00105723">
          <w:rPr>
            <w:rStyle w:val="Hiperveza"/>
          </w:rPr>
          <w:t>https://omis.hr/</w:t>
        </w:r>
      </w:hyperlink>
      <w:r>
        <w:t>. Javnost može dostaviti mišljenje i prijedloge na sadržaj strateške studije. Mišljenja se dostavljaju u pisanom obliku, poštanskim putem na adresu: Grad Omiš, Upravni odjel za komunalno stambene djelatnosti, uređenje p</w:t>
      </w:r>
      <w:r w:rsidR="00446F78">
        <w:t xml:space="preserve">rostora i zaštitu okoliša, Trg kralja Tomislava 5/I, 21310 Omiš ili putem elektronske pošte na adresu: </w:t>
      </w:r>
      <w:hyperlink r:id="rId6" w:history="1">
        <w:r w:rsidR="00446F78" w:rsidRPr="00105723">
          <w:rPr>
            <w:rStyle w:val="Hiperveza"/>
          </w:rPr>
          <w:t>grad@omis.hr</w:t>
        </w:r>
      </w:hyperlink>
      <w:r w:rsidR="00446F78">
        <w:t xml:space="preserve"> i to u roku 30 dana od dana objave ove informacije.</w:t>
      </w:r>
    </w:p>
    <w:p w14:paraId="3BF29569" w14:textId="722FD446" w:rsidR="00446F78" w:rsidRDefault="00446F78" w:rsidP="00A77EC6">
      <w:pPr>
        <w:jc w:val="both"/>
      </w:pPr>
      <w:r>
        <w:t>Prije donošenja Odluke o sadržaju strateške studije, nadležno tijelo razmotrit će pristigla mišljenja i prijedloge javnosti, tijela i/ili osoba određenih posebnim propisima i jedinice  područne (regionalne) samouprave.</w:t>
      </w:r>
    </w:p>
    <w:p w14:paraId="10812139" w14:textId="77777777" w:rsidR="00446F78" w:rsidRDefault="00446F78" w:rsidP="00A77EC6">
      <w:pPr>
        <w:jc w:val="both"/>
      </w:pPr>
    </w:p>
    <w:p w14:paraId="02662FC2" w14:textId="281FA1B7" w:rsidR="00446F78" w:rsidRDefault="00446F78" w:rsidP="00A77EC6">
      <w:pPr>
        <w:jc w:val="center"/>
      </w:pPr>
      <w:r>
        <w:t>V.</w:t>
      </w:r>
    </w:p>
    <w:p w14:paraId="0643730E" w14:textId="7A0CAF93" w:rsidR="00446F78" w:rsidRDefault="00446F78" w:rsidP="00A77EC6">
      <w:pPr>
        <w:jc w:val="both"/>
      </w:pPr>
      <w:r>
        <w:t xml:space="preserve">U roku od 8 dana od isteka roka za dostavu mišljenja i prijedloga javnosti tijela i/ili osoba određenih posebnim propisima i jedinice  područne (regionalne) samouprave, Grad Omiš će utvrditi konačni sadržaj strateške studije te će donijeti Odluku o sadržaju strateške studije, koju će objaviti na službenim mrežnim stranicama Grada Omiša </w:t>
      </w:r>
      <w:hyperlink r:id="rId7" w:history="1">
        <w:r w:rsidRPr="00446F78">
          <w:rPr>
            <w:rStyle w:val="Hiperveza"/>
          </w:rPr>
          <w:t>https://omis.hr/</w:t>
        </w:r>
      </w:hyperlink>
      <w:r>
        <w:t>.</w:t>
      </w:r>
    </w:p>
    <w:p w14:paraId="1F1CC84D" w14:textId="77777777" w:rsidR="00446F78" w:rsidRPr="00B13B45" w:rsidRDefault="00446F78" w:rsidP="00446F78">
      <w:pPr>
        <w:jc w:val="both"/>
      </w:pPr>
    </w:p>
    <w:p w14:paraId="633C40E4" w14:textId="585D56D9" w:rsidR="00F4194E" w:rsidRDefault="00F4194E" w:rsidP="00F4194E">
      <w:pPr>
        <w:jc w:val="both"/>
      </w:pPr>
    </w:p>
    <w:p w14:paraId="65A7BD2B" w14:textId="77777777" w:rsidR="00F4194E" w:rsidRDefault="00F4194E" w:rsidP="00F4194E">
      <w:pPr>
        <w:jc w:val="center"/>
      </w:pPr>
    </w:p>
    <w:p w14:paraId="48D1C798" w14:textId="77777777" w:rsidR="00F4194E" w:rsidRDefault="00F4194E" w:rsidP="00F4194E">
      <w:pPr>
        <w:jc w:val="center"/>
      </w:pPr>
    </w:p>
    <w:p w14:paraId="47CB9E82" w14:textId="77777777" w:rsidR="00F4194E" w:rsidRDefault="00F4194E" w:rsidP="00F4194E">
      <w:pPr>
        <w:jc w:val="both"/>
      </w:pPr>
    </w:p>
    <w:sectPr w:rsidR="00F4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93677"/>
    <w:multiLevelType w:val="hybridMultilevel"/>
    <w:tmpl w:val="98A8F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4E"/>
    <w:rsid w:val="000E3496"/>
    <w:rsid w:val="001374A9"/>
    <w:rsid w:val="001428A0"/>
    <w:rsid w:val="001B1F0D"/>
    <w:rsid w:val="00253768"/>
    <w:rsid w:val="00396F4F"/>
    <w:rsid w:val="00446F78"/>
    <w:rsid w:val="00A77EC6"/>
    <w:rsid w:val="00B13B45"/>
    <w:rsid w:val="00F16CD8"/>
    <w:rsid w:val="00F4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DD25"/>
  <w15:chartTrackingRefBased/>
  <w15:docId w15:val="{63C776C5-115E-4855-A754-275949A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41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1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1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1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1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1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1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1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1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1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1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19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19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19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19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19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19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1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4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1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41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419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194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419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1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19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194E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13B4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13B45"/>
  </w:style>
  <w:style w:type="character" w:styleId="Hiperveza">
    <w:name w:val="Hyperlink"/>
    <w:basedOn w:val="Zadanifontodlomka"/>
    <w:uiPriority w:val="99"/>
    <w:unhideWhenUsed/>
    <w:rsid w:val="00B13B4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3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omis.hr" TargetMode="External"/><Relationship Id="rId5" Type="http://schemas.openxmlformats.org/officeDocument/2006/relationships/hyperlink" Target="https://omis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Radovčić</dc:creator>
  <cp:keywords/>
  <dc:description/>
  <cp:lastModifiedBy>Kristina Radovčić</cp:lastModifiedBy>
  <cp:revision>2</cp:revision>
  <cp:lastPrinted>2024-12-23T11:20:00Z</cp:lastPrinted>
  <dcterms:created xsi:type="dcterms:W3CDTF">2024-12-23T11:35:00Z</dcterms:created>
  <dcterms:modified xsi:type="dcterms:W3CDTF">2024-12-23T11:35:00Z</dcterms:modified>
</cp:coreProperties>
</file>