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AFDAD" w14:textId="77777777" w:rsidR="00F4133F" w:rsidRPr="00396DB4" w:rsidRDefault="006C6905" w:rsidP="00F4133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96DB4">
        <w:rPr>
          <w:rFonts w:ascii="Times New Roman" w:eastAsia="Times New Roman" w:hAnsi="Times New Roman" w:cs="Times New Roman"/>
        </w:rPr>
        <w:t xml:space="preserve">                  </w:t>
      </w:r>
      <w:r w:rsidR="00F4133F" w:rsidRPr="00396DB4">
        <w:rPr>
          <w:rFonts w:ascii="Times New Roman" w:eastAsia="Times New Roman" w:hAnsi="Times New Roman" w:cs="Times New Roman"/>
          <w:noProof/>
          <w:lang w:eastAsia="hr-HR"/>
        </w:rPr>
        <w:drawing>
          <wp:inline distT="0" distB="0" distL="0" distR="0" wp14:anchorId="0AB7362C" wp14:editId="31A5F586">
            <wp:extent cx="323850" cy="438150"/>
            <wp:effectExtent l="0" t="0" r="0" b="0"/>
            <wp:docPr id="1" name="Slika 1" descr="hr_grb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r_grb_c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2DD77" w14:textId="77777777" w:rsidR="00F4133F" w:rsidRPr="00396DB4" w:rsidRDefault="006C6905" w:rsidP="00F4133F">
      <w:pPr>
        <w:spacing w:after="0" w:line="240" w:lineRule="auto"/>
        <w:rPr>
          <w:rFonts w:ascii="Calibri" w:eastAsia="Times New Roman" w:hAnsi="Calibri" w:cs="Times New Roman"/>
          <w:b/>
        </w:rPr>
      </w:pPr>
      <w:r w:rsidRPr="00396DB4">
        <w:rPr>
          <w:rFonts w:ascii="Calibri" w:eastAsia="Times New Roman" w:hAnsi="Calibri" w:cs="Times New Roman"/>
          <w:b/>
        </w:rPr>
        <w:t xml:space="preserve">    </w:t>
      </w:r>
      <w:r w:rsidR="00F4133F" w:rsidRPr="00396DB4">
        <w:rPr>
          <w:rFonts w:ascii="Calibri" w:eastAsia="Times New Roman" w:hAnsi="Calibri" w:cs="Times New Roman"/>
          <w:b/>
        </w:rPr>
        <w:t>R E P U B L I K A  H R V A T S K A</w:t>
      </w:r>
    </w:p>
    <w:p w14:paraId="49A715BE" w14:textId="77777777" w:rsidR="00F4133F" w:rsidRPr="00396DB4" w:rsidRDefault="00F4133F" w:rsidP="00F4133F">
      <w:pPr>
        <w:spacing w:after="0" w:line="240" w:lineRule="auto"/>
        <w:rPr>
          <w:rFonts w:ascii="Calibri" w:eastAsia="Times New Roman" w:hAnsi="Calibri" w:cs="Times New Roman"/>
        </w:rPr>
      </w:pPr>
      <w:r w:rsidRPr="00396DB4">
        <w:rPr>
          <w:rFonts w:ascii="Calibri" w:eastAsia="Times New Roman" w:hAnsi="Calibri" w:cs="Times New Roman"/>
          <w:b/>
        </w:rPr>
        <w:t>SPLITSKO-DALMATINSKA ŽUPANIJA</w:t>
      </w:r>
    </w:p>
    <w:p w14:paraId="29F9E900" w14:textId="77777777" w:rsidR="00F4133F" w:rsidRPr="00396DB4" w:rsidRDefault="00F4133F" w:rsidP="00F4133F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</w:rPr>
      </w:pPr>
      <w:r w:rsidRPr="00396DB4">
        <w:rPr>
          <w:rFonts w:ascii="Calibri" w:eastAsia="Times New Roman" w:hAnsi="Calibri" w:cs="Times New Roman"/>
          <w:b/>
        </w:rPr>
        <w:t>GRAD OMIŠ</w:t>
      </w:r>
    </w:p>
    <w:p w14:paraId="736C69B5" w14:textId="46174D37" w:rsidR="00BE181B" w:rsidRPr="00396DB4" w:rsidRDefault="00BE181B" w:rsidP="00F4133F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</w:rPr>
      </w:pPr>
      <w:r w:rsidRPr="00396DB4">
        <w:rPr>
          <w:rFonts w:ascii="Calibri" w:eastAsia="Times New Roman" w:hAnsi="Calibri" w:cs="Times New Roman"/>
          <w:b/>
        </w:rPr>
        <w:t xml:space="preserve">           </w:t>
      </w:r>
      <w:r w:rsidR="000D564D">
        <w:rPr>
          <w:rFonts w:ascii="Calibri" w:eastAsia="Times New Roman" w:hAnsi="Calibri" w:cs="Times New Roman"/>
          <w:b/>
        </w:rPr>
        <w:t>GRADSKO VIJEĆE</w:t>
      </w:r>
    </w:p>
    <w:p w14:paraId="5D0AA7ED" w14:textId="77777777" w:rsidR="006E3E82" w:rsidRPr="00396DB4" w:rsidRDefault="006E3E82" w:rsidP="00F4133F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</w:rPr>
      </w:pPr>
    </w:p>
    <w:p w14:paraId="21203440" w14:textId="7EFB4E1B" w:rsidR="00F4133F" w:rsidRPr="00396DB4" w:rsidRDefault="006E3E82" w:rsidP="00F4133F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396DB4">
        <w:rPr>
          <w:rFonts w:ascii="Calibri" w:eastAsia="Times New Roman" w:hAnsi="Calibri" w:cs="Times New Roman"/>
          <w:bCs/>
        </w:rPr>
        <w:t>KLASA</w:t>
      </w:r>
      <w:r w:rsidR="00F4133F" w:rsidRPr="00396DB4">
        <w:rPr>
          <w:rFonts w:ascii="Calibri" w:eastAsia="Times New Roman" w:hAnsi="Calibri" w:cs="Times New Roman"/>
          <w:bCs/>
        </w:rPr>
        <w:t xml:space="preserve">: </w:t>
      </w:r>
      <w:r w:rsidR="004D2345" w:rsidRPr="00396DB4">
        <w:rPr>
          <w:rFonts w:ascii="Calibri" w:eastAsia="Times New Roman" w:hAnsi="Calibri" w:cs="Times New Roman"/>
          <w:bCs/>
        </w:rPr>
        <w:t>4</w:t>
      </w:r>
      <w:r w:rsidR="000D564D">
        <w:rPr>
          <w:rFonts w:ascii="Calibri" w:eastAsia="Times New Roman" w:hAnsi="Calibri" w:cs="Times New Roman"/>
          <w:bCs/>
        </w:rPr>
        <w:t>23</w:t>
      </w:r>
      <w:r w:rsidR="004D2345" w:rsidRPr="00396DB4">
        <w:rPr>
          <w:rFonts w:ascii="Calibri" w:eastAsia="Times New Roman" w:hAnsi="Calibri" w:cs="Times New Roman"/>
          <w:bCs/>
        </w:rPr>
        <w:t>-0</w:t>
      </w:r>
      <w:r w:rsidR="000D564D">
        <w:rPr>
          <w:rFonts w:ascii="Calibri" w:eastAsia="Times New Roman" w:hAnsi="Calibri" w:cs="Times New Roman"/>
          <w:bCs/>
        </w:rPr>
        <w:t>1</w:t>
      </w:r>
      <w:r w:rsidR="004D2345" w:rsidRPr="00396DB4">
        <w:rPr>
          <w:rFonts w:ascii="Calibri" w:eastAsia="Times New Roman" w:hAnsi="Calibri" w:cs="Times New Roman"/>
          <w:bCs/>
        </w:rPr>
        <w:t>/</w:t>
      </w:r>
      <w:r w:rsidR="00006038" w:rsidRPr="00396DB4">
        <w:rPr>
          <w:rFonts w:ascii="Calibri" w:eastAsia="Times New Roman" w:hAnsi="Calibri" w:cs="Times New Roman"/>
          <w:bCs/>
        </w:rPr>
        <w:t>2</w:t>
      </w:r>
      <w:r w:rsidR="00E26E48">
        <w:rPr>
          <w:rFonts w:ascii="Calibri" w:eastAsia="Times New Roman" w:hAnsi="Calibri" w:cs="Times New Roman"/>
          <w:bCs/>
        </w:rPr>
        <w:t>5</w:t>
      </w:r>
      <w:r w:rsidR="00006038" w:rsidRPr="00396DB4">
        <w:rPr>
          <w:rFonts w:ascii="Calibri" w:eastAsia="Times New Roman" w:hAnsi="Calibri" w:cs="Times New Roman"/>
          <w:bCs/>
        </w:rPr>
        <w:t>-01/</w:t>
      </w:r>
      <w:r w:rsidR="008636D8">
        <w:rPr>
          <w:rFonts w:ascii="Calibri" w:eastAsia="Times New Roman" w:hAnsi="Calibri" w:cs="Times New Roman"/>
          <w:bCs/>
        </w:rPr>
        <w:t>0</w:t>
      </w:r>
      <w:r w:rsidR="000D564D">
        <w:rPr>
          <w:rFonts w:ascii="Calibri" w:eastAsia="Times New Roman" w:hAnsi="Calibri" w:cs="Times New Roman"/>
          <w:bCs/>
        </w:rPr>
        <w:t>1</w:t>
      </w:r>
    </w:p>
    <w:p w14:paraId="202329C6" w14:textId="63D916D6" w:rsidR="00E01384" w:rsidRPr="00396DB4" w:rsidRDefault="006E3E82" w:rsidP="00F4133F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396DB4">
        <w:rPr>
          <w:rFonts w:ascii="Calibri" w:eastAsia="Times New Roman" w:hAnsi="Calibri" w:cs="Times New Roman"/>
          <w:bCs/>
        </w:rPr>
        <w:t>URBROJ</w:t>
      </w:r>
      <w:r w:rsidR="00F4133F" w:rsidRPr="00396DB4">
        <w:rPr>
          <w:rFonts w:ascii="Calibri" w:eastAsia="Times New Roman" w:hAnsi="Calibri" w:cs="Times New Roman"/>
          <w:bCs/>
        </w:rPr>
        <w:t>:</w:t>
      </w:r>
      <w:r w:rsidR="0048615B" w:rsidRPr="00396DB4">
        <w:rPr>
          <w:rFonts w:ascii="Calibri" w:eastAsia="Times New Roman" w:hAnsi="Calibri" w:cs="Times New Roman"/>
          <w:bCs/>
        </w:rPr>
        <w:t>21</w:t>
      </w:r>
      <w:r w:rsidR="00E01384" w:rsidRPr="00396DB4">
        <w:rPr>
          <w:rFonts w:ascii="Calibri" w:eastAsia="Times New Roman" w:hAnsi="Calibri" w:cs="Times New Roman"/>
          <w:bCs/>
        </w:rPr>
        <w:t>81</w:t>
      </w:r>
      <w:r w:rsidRPr="00396DB4">
        <w:rPr>
          <w:rFonts w:ascii="Calibri" w:eastAsia="Times New Roman" w:hAnsi="Calibri" w:cs="Times New Roman"/>
          <w:bCs/>
        </w:rPr>
        <w:t>-7-</w:t>
      </w:r>
      <w:r w:rsidR="008636D8">
        <w:rPr>
          <w:rFonts w:ascii="Calibri" w:eastAsia="Times New Roman" w:hAnsi="Calibri" w:cs="Times New Roman"/>
          <w:bCs/>
        </w:rPr>
        <w:t>0</w:t>
      </w:r>
      <w:r w:rsidR="0020388F">
        <w:rPr>
          <w:rFonts w:ascii="Calibri" w:eastAsia="Times New Roman" w:hAnsi="Calibri" w:cs="Times New Roman"/>
          <w:bCs/>
        </w:rPr>
        <w:t>2</w:t>
      </w:r>
      <w:r w:rsidR="008636D8">
        <w:rPr>
          <w:rFonts w:ascii="Calibri" w:eastAsia="Times New Roman" w:hAnsi="Calibri" w:cs="Times New Roman"/>
          <w:bCs/>
        </w:rPr>
        <w:t>-</w:t>
      </w:r>
      <w:r w:rsidRPr="00396DB4">
        <w:rPr>
          <w:rFonts w:ascii="Calibri" w:eastAsia="Times New Roman" w:hAnsi="Calibri" w:cs="Times New Roman"/>
          <w:bCs/>
        </w:rPr>
        <w:t>2</w:t>
      </w:r>
      <w:r w:rsidR="00E26E48">
        <w:rPr>
          <w:rFonts w:ascii="Calibri" w:eastAsia="Times New Roman" w:hAnsi="Calibri" w:cs="Times New Roman"/>
          <w:bCs/>
        </w:rPr>
        <w:t>5</w:t>
      </w:r>
      <w:r w:rsidRPr="00396DB4">
        <w:rPr>
          <w:rFonts w:ascii="Calibri" w:eastAsia="Times New Roman" w:hAnsi="Calibri" w:cs="Times New Roman"/>
          <w:bCs/>
        </w:rPr>
        <w:t>-</w:t>
      </w:r>
      <w:r w:rsidR="000D564D">
        <w:rPr>
          <w:rFonts w:ascii="Calibri" w:eastAsia="Times New Roman" w:hAnsi="Calibri" w:cs="Times New Roman"/>
          <w:bCs/>
        </w:rPr>
        <w:t>1</w:t>
      </w:r>
    </w:p>
    <w:p w14:paraId="5788549E" w14:textId="233C0BFD" w:rsidR="00F4133F" w:rsidRPr="00396DB4" w:rsidRDefault="0048615B" w:rsidP="00F4133F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396DB4">
        <w:rPr>
          <w:rFonts w:ascii="Calibri" w:eastAsia="Times New Roman" w:hAnsi="Calibri" w:cs="Times New Roman"/>
          <w:bCs/>
        </w:rPr>
        <w:t>Omiš,</w:t>
      </w:r>
      <w:r w:rsidR="0020388F">
        <w:rPr>
          <w:rFonts w:ascii="Calibri" w:eastAsia="Times New Roman" w:hAnsi="Calibri" w:cs="Times New Roman"/>
          <w:bCs/>
        </w:rPr>
        <w:t xml:space="preserve"> </w:t>
      </w:r>
      <w:r w:rsidR="00F26CF3">
        <w:rPr>
          <w:rFonts w:ascii="Calibri" w:eastAsia="Times New Roman" w:hAnsi="Calibri" w:cs="Times New Roman"/>
          <w:bCs/>
        </w:rPr>
        <w:t>1</w:t>
      </w:r>
      <w:r w:rsidR="000D564D">
        <w:rPr>
          <w:rFonts w:ascii="Calibri" w:eastAsia="Times New Roman" w:hAnsi="Calibri" w:cs="Times New Roman"/>
          <w:bCs/>
        </w:rPr>
        <w:t xml:space="preserve">. </w:t>
      </w:r>
      <w:r w:rsidR="00F26CF3">
        <w:rPr>
          <w:rFonts w:ascii="Calibri" w:eastAsia="Times New Roman" w:hAnsi="Calibri" w:cs="Times New Roman"/>
          <w:bCs/>
        </w:rPr>
        <w:t>travnja</w:t>
      </w:r>
      <w:r w:rsidR="008636D8">
        <w:rPr>
          <w:rFonts w:ascii="Calibri" w:eastAsia="Times New Roman" w:hAnsi="Calibri" w:cs="Times New Roman"/>
          <w:bCs/>
        </w:rPr>
        <w:t xml:space="preserve"> </w:t>
      </w:r>
      <w:r w:rsidR="00F4133F" w:rsidRPr="00396DB4">
        <w:rPr>
          <w:rFonts w:ascii="Calibri" w:eastAsia="Times New Roman" w:hAnsi="Calibri" w:cs="Times New Roman"/>
          <w:bCs/>
        </w:rPr>
        <w:t>20</w:t>
      </w:r>
      <w:r w:rsidR="00E01384" w:rsidRPr="00396DB4">
        <w:rPr>
          <w:rFonts w:ascii="Calibri" w:eastAsia="Times New Roman" w:hAnsi="Calibri" w:cs="Times New Roman"/>
          <w:bCs/>
        </w:rPr>
        <w:t>2</w:t>
      </w:r>
      <w:r w:rsidR="00F26CF3">
        <w:rPr>
          <w:rFonts w:ascii="Calibri" w:eastAsia="Times New Roman" w:hAnsi="Calibri" w:cs="Times New Roman"/>
          <w:bCs/>
        </w:rPr>
        <w:t>5</w:t>
      </w:r>
      <w:r w:rsidR="00F4133F" w:rsidRPr="00396DB4">
        <w:rPr>
          <w:rFonts w:ascii="Calibri" w:eastAsia="Times New Roman" w:hAnsi="Calibri" w:cs="Times New Roman"/>
          <w:bCs/>
        </w:rPr>
        <w:t>. godine</w:t>
      </w:r>
    </w:p>
    <w:p w14:paraId="24231F52" w14:textId="77777777" w:rsidR="009C5174" w:rsidRPr="00396DB4" w:rsidRDefault="009C5174" w:rsidP="00F4133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275522B" w14:textId="635907C7" w:rsidR="009C5174" w:rsidRDefault="001962AE">
      <w:r>
        <w:t>Na temelju članka 3</w:t>
      </w:r>
      <w:r w:rsidR="000D564D">
        <w:t>0</w:t>
      </w:r>
      <w:r>
        <w:t>. Statuta Grada Omiša ( „Službeni glasnik Grada Omiša“ broj 4/09, 9/10, 2/13</w:t>
      </w:r>
      <w:r w:rsidR="00E01384">
        <w:t>,</w:t>
      </w:r>
      <w:r>
        <w:t xml:space="preserve"> 10/13</w:t>
      </w:r>
      <w:r w:rsidR="00E01384">
        <w:t>, 1/18, 8/18</w:t>
      </w:r>
      <w:r w:rsidR="00325C43">
        <w:t>,</w:t>
      </w:r>
      <w:r w:rsidR="00E01384">
        <w:t xml:space="preserve"> 2/21</w:t>
      </w:r>
      <w:r w:rsidR="00325C43">
        <w:t xml:space="preserve"> i  13/22</w:t>
      </w:r>
      <w:r w:rsidR="005E5549">
        <w:t>- pročišćeni tekst</w:t>
      </w:r>
      <w:r>
        <w:t xml:space="preserve">) </w:t>
      </w:r>
      <w:r w:rsidR="006E3E82">
        <w:t xml:space="preserve"> </w:t>
      </w:r>
      <w:r w:rsidR="000D564D">
        <w:t>Gradsko vijeće Grada Omiša na svojoj</w:t>
      </w:r>
      <w:r w:rsidR="00480D56">
        <w:t xml:space="preserve"> </w:t>
      </w:r>
      <w:r w:rsidR="00325C43">
        <w:t>36</w:t>
      </w:r>
      <w:r w:rsidR="00480D56">
        <w:t xml:space="preserve">. </w:t>
      </w:r>
      <w:r w:rsidR="000D564D">
        <w:t xml:space="preserve"> sjednici </w:t>
      </w:r>
      <w:r w:rsidR="00480D56">
        <w:t xml:space="preserve">održanoj dana 1. </w:t>
      </w:r>
      <w:r w:rsidR="00BF0EB4">
        <w:t>travnja</w:t>
      </w:r>
      <w:r w:rsidR="00480D56">
        <w:t xml:space="preserve"> 202</w:t>
      </w:r>
      <w:r w:rsidR="00BF0EB4">
        <w:t>5</w:t>
      </w:r>
      <w:r w:rsidR="00480D56">
        <w:t xml:space="preserve">. godine </w:t>
      </w:r>
      <w:r w:rsidR="000D564D">
        <w:t>donosi</w:t>
      </w:r>
    </w:p>
    <w:p w14:paraId="19DE4378" w14:textId="77777777" w:rsidR="001962AE" w:rsidRPr="00F4133F" w:rsidRDefault="001962AE">
      <w:pPr>
        <w:rPr>
          <w:sz w:val="28"/>
          <w:szCs w:val="28"/>
        </w:rPr>
      </w:pPr>
    </w:p>
    <w:p w14:paraId="7ECF1234" w14:textId="14CBC7FF" w:rsidR="001962AE" w:rsidRPr="00F4133F" w:rsidRDefault="001962AE" w:rsidP="00F4133F">
      <w:pPr>
        <w:spacing w:after="0" w:line="240" w:lineRule="auto"/>
        <w:rPr>
          <w:b/>
          <w:sz w:val="28"/>
          <w:szCs w:val="28"/>
        </w:rPr>
      </w:pPr>
      <w:r w:rsidRPr="00F4133F">
        <w:rPr>
          <w:b/>
          <w:sz w:val="28"/>
          <w:szCs w:val="28"/>
        </w:rPr>
        <w:t xml:space="preserve"> </w:t>
      </w:r>
      <w:r w:rsidR="006C6905">
        <w:rPr>
          <w:b/>
          <w:sz w:val="28"/>
          <w:szCs w:val="28"/>
        </w:rPr>
        <w:t xml:space="preserve">                                                       </w:t>
      </w:r>
      <w:r w:rsidR="00801F02">
        <w:rPr>
          <w:b/>
          <w:sz w:val="28"/>
          <w:szCs w:val="28"/>
        </w:rPr>
        <w:t>O D L U K U</w:t>
      </w:r>
    </w:p>
    <w:p w14:paraId="68FA5D42" w14:textId="7DADC684" w:rsidR="00F4133F" w:rsidRPr="00F4133F" w:rsidRDefault="00F4133F" w:rsidP="00F4133F">
      <w:pPr>
        <w:spacing w:after="0" w:line="240" w:lineRule="auto"/>
        <w:rPr>
          <w:b/>
        </w:rPr>
      </w:pPr>
      <w:r w:rsidRPr="00F4133F">
        <w:rPr>
          <w:b/>
        </w:rPr>
        <w:t xml:space="preserve">                                                              o  otpisu potraživanja</w:t>
      </w:r>
      <w:r w:rsidR="009E1A20">
        <w:rPr>
          <w:b/>
        </w:rPr>
        <w:t xml:space="preserve"> </w:t>
      </w:r>
      <w:r w:rsidR="00E01384">
        <w:rPr>
          <w:b/>
        </w:rPr>
        <w:t>i</w:t>
      </w:r>
      <w:r w:rsidR="009E1A20">
        <w:rPr>
          <w:b/>
        </w:rPr>
        <w:t xml:space="preserve"> obveza</w:t>
      </w:r>
    </w:p>
    <w:p w14:paraId="67D89D4B" w14:textId="77777777" w:rsidR="009C5174" w:rsidRDefault="009C5174"/>
    <w:p w14:paraId="331B740E" w14:textId="77777777" w:rsidR="007B680A" w:rsidRDefault="00BF0EB4" w:rsidP="007B680A">
      <w:pPr>
        <w:pStyle w:val="ListParagraph"/>
        <w:numPr>
          <w:ilvl w:val="0"/>
          <w:numId w:val="1"/>
        </w:numPr>
      </w:pPr>
      <w:r>
        <w:t xml:space="preserve">Utvrđuje se </w:t>
      </w:r>
      <w:r w:rsidR="002F6776">
        <w:rPr>
          <w:sz w:val="23"/>
          <w:szCs w:val="23"/>
        </w:rPr>
        <w:t>dospjelo potraživanj</w:t>
      </w:r>
      <w:r w:rsidR="00EB2422">
        <w:rPr>
          <w:sz w:val="23"/>
          <w:szCs w:val="23"/>
        </w:rPr>
        <w:t>e</w:t>
      </w:r>
      <w:r w:rsidR="002F6776">
        <w:rPr>
          <w:sz w:val="23"/>
          <w:szCs w:val="23"/>
        </w:rPr>
        <w:t xml:space="preserve"> Grada Omiša prema RH na temelju uplata za otkup stanova sa stanarskim pravom</w:t>
      </w:r>
      <w:r w:rsidR="00EB2422">
        <w:rPr>
          <w:sz w:val="23"/>
          <w:szCs w:val="23"/>
        </w:rPr>
        <w:t xml:space="preserve"> u iznosu od 233.369</w:t>
      </w:r>
      <w:r w:rsidR="00B07E27">
        <w:rPr>
          <w:sz w:val="23"/>
          <w:szCs w:val="23"/>
        </w:rPr>
        <w:t>,62 € (</w:t>
      </w:r>
      <w:r w:rsidR="002F6776">
        <w:rPr>
          <w:sz w:val="23"/>
          <w:szCs w:val="23"/>
        </w:rPr>
        <w:t>1.758.323,37 kuna</w:t>
      </w:r>
      <w:r w:rsidR="00B07E27">
        <w:rPr>
          <w:sz w:val="23"/>
          <w:szCs w:val="23"/>
        </w:rPr>
        <w:t>)</w:t>
      </w:r>
      <w:r w:rsidR="002F6776">
        <w:rPr>
          <w:sz w:val="23"/>
          <w:szCs w:val="23"/>
        </w:rPr>
        <w:t xml:space="preserve">, </w:t>
      </w:r>
      <w:r w:rsidR="00B07E27">
        <w:rPr>
          <w:sz w:val="23"/>
          <w:szCs w:val="23"/>
        </w:rPr>
        <w:t xml:space="preserve">te </w:t>
      </w:r>
      <w:r w:rsidR="007B680A">
        <w:rPr>
          <w:sz w:val="23"/>
          <w:szCs w:val="23"/>
        </w:rPr>
        <w:t xml:space="preserve">predlaže za otpis, </w:t>
      </w:r>
      <w:r w:rsidR="007B680A">
        <w:t>jer je za iste nastupila zastara ili potraživanja nisu naplaćena ni nakon poduzetih mjera za naplatu.</w:t>
      </w:r>
    </w:p>
    <w:p w14:paraId="1FD1CB2C" w14:textId="77777777" w:rsidR="0001457A" w:rsidRDefault="0001457A" w:rsidP="0001457A">
      <w:pPr>
        <w:pStyle w:val="ListParagraph"/>
      </w:pPr>
    </w:p>
    <w:p w14:paraId="5A149A29" w14:textId="262F8039" w:rsidR="004B35A0" w:rsidRPr="008C5AFA" w:rsidRDefault="009E1A20" w:rsidP="004B35A0">
      <w:pPr>
        <w:pStyle w:val="ListParagraph"/>
        <w:numPr>
          <w:ilvl w:val="0"/>
          <w:numId w:val="1"/>
        </w:numPr>
        <w:tabs>
          <w:tab w:val="left" w:pos="909"/>
        </w:tabs>
      </w:pPr>
      <w:r>
        <w:t>Utvrđuj</w:t>
      </w:r>
      <w:r w:rsidR="009A7699">
        <w:t>e</w:t>
      </w:r>
      <w:r>
        <w:t xml:space="preserve"> se </w:t>
      </w:r>
      <w:r w:rsidR="00DE6385">
        <w:t xml:space="preserve">dospjela </w:t>
      </w:r>
      <w:r>
        <w:t>obvez</w:t>
      </w:r>
      <w:r w:rsidR="004B35A0">
        <w:t>a</w:t>
      </w:r>
      <w:r>
        <w:t xml:space="preserve"> Grada Omiša</w:t>
      </w:r>
      <w:r w:rsidR="004B35A0">
        <w:t xml:space="preserve"> </w:t>
      </w:r>
      <w:r w:rsidR="004B35A0" w:rsidRPr="00DE4702">
        <w:rPr>
          <w:sz w:val="23"/>
          <w:szCs w:val="23"/>
        </w:rPr>
        <w:t>prema RH na temelju uplata za otkup stanova sa stanarskim pravom u iznosu od 1.</w:t>
      </w:r>
      <w:r w:rsidR="0002655B" w:rsidRPr="00DE4702">
        <w:rPr>
          <w:sz w:val="23"/>
          <w:szCs w:val="23"/>
        </w:rPr>
        <w:t>091.749,99</w:t>
      </w:r>
      <w:r w:rsidR="004B35A0" w:rsidRPr="00DE4702">
        <w:rPr>
          <w:sz w:val="23"/>
          <w:szCs w:val="23"/>
        </w:rPr>
        <w:t xml:space="preserve"> €</w:t>
      </w:r>
      <w:r w:rsidR="00DE4702">
        <w:rPr>
          <w:sz w:val="23"/>
          <w:szCs w:val="23"/>
        </w:rPr>
        <w:t>, koja se predlaže za otpis jer je za istu nastupila zastar</w:t>
      </w:r>
      <w:r w:rsidR="00D926CA">
        <w:rPr>
          <w:sz w:val="23"/>
          <w:szCs w:val="23"/>
        </w:rPr>
        <w:t>a.</w:t>
      </w:r>
    </w:p>
    <w:p w14:paraId="6C033631" w14:textId="77777777" w:rsidR="008C5AFA" w:rsidRDefault="008C5AFA" w:rsidP="008C5AFA">
      <w:pPr>
        <w:pStyle w:val="ListParagraph"/>
      </w:pPr>
    </w:p>
    <w:p w14:paraId="3398124F" w14:textId="4A00A145" w:rsidR="008C5AFA" w:rsidRPr="00F3087D" w:rsidRDefault="008C5AFA" w:rsidP="004B35A0">
      <w:pPr>
        <w:pStyle w:val="ListParagraph"/>
        <w:numPr>
          <w:ilvl w:val="0"/>
          <w:numId w:val="1"/>
        </w:numPr>
        <w:tabs>
          <w:tab w:val="left" w:pos="909"/>
        </w:tabs>
      </w:pPr>
      <w:r>
        <w:t>Nalaže se Odsjeku za proračun i računovodstvo</w:t>
      </w:r>
      <w:r w:rsidR="00FC7C24">
        <w:t xml:space="preserve"> </w:t>
      </w:r>
      <w:r w:rsidR="00FC7C24" w:rsidRPr="00FC7C24">
        <w:rPr>
          <w:rFonts w:ascii="Calibri" w:eastAsia="Calibri" w:hAnsi="Calibri" w:cs="Times New Roman"/>
        </w:rPr>
        <w:t xml:space="preserve">da za navedene obveze i potraživanja izvrši otpis u poslovnim knjigama </w:t>
      </w:r>
      <w:r w:rsidR="00DE6385">
        <w:rPr>
          <w:rFonts w:ascii="Calibri" w:eastAsia="Calibri" w:hAnsi="Calibri" w:cs="Times New Roman"/>
        </w:rPr>
        <w:t>Grad Omiša.</w:t>
      </w:r>
    </w:p>
    <w:p w14:paraId="2FBBC6C0" w14:textId="77777777" w:rsidR="00F3087D" w:rsidRDefault="00F3087D" w:rsidP="00F3087D">
      <w:pPr>
        <w:pStyle w:val="ListParagraph"/>
      </w:pPr>
    </w:p>
    <w:p w14:paraId="74DABF1F" w14:textId="5442A650" w:rsidR="00EC5EEA" w:rsidRDefault="00F3087D" w:rsidP="00F3087D">
      <w:pPr>
        <w:pStyle w:val="ListParagraph"/>
        <w:numPr>
          <w:ilvl w:val="0"/>
          <w:numId w:val="1"/>
        </w:numPr>
      </w:pPr>
      <w:r>
        <w:t xml:space="preserve"> Ova Odluka stupa na snagu prvog dana nakon donošenja.</w:t>
      </w:r>
    </w:p>
    <w:p w14:paraId="269F992E" w14:textId="77777777" w:rsidR="00DE6385" w:rsidRDefault="00DE6385" w:rsidP="00DE6385">
      <w:pPr>
        <w:tabs>
          <w:tab w:val="left" w:pos="909"/>
        </w:tabs>
      </w:pPr>
    </w:p>
    <w:p w14:paraId="67CEFC70" w14:textId="4063AB9A" w:rsidR="0001457A" w:rsidRDefault="00801F02" w:rsidP="00801F02">
      <w:pPr>
        <w:tabs>
          <w:tab w:val="left" w:pos="5131"/>
        </w:tabs>
        <w:jc w:val="right"/>
        <w:rPr>
          <w:b/>
          <w:bCs/>
        </w:rPr>
      </w:pPr>
      <w:r>
        <w:rPr>
          <w:b/>
          <w:bCs/>
        </w:rPr>
        <w:t>Predsjednik Gradskog vijeća</w:t>
      </w:r>
    </w:p>
    <w:p w14:paraId="259E0040" w14:textId="1A99D7AF" w:rsidR="00801F02" w:rsidRDefault="00801F02" w:rsidP="00801F02">
      <w:pPr>
        <w:tabs>
          <w:tab w:val="left" w:pos="5131"/>
        </w:tabs>
        <w:jc w:val="right"/>
        <w:rPr>
          <w:b/>
          <w:bCs/>
        </w:rPr>
      </w:pPr>
      <w:r>
        <w:rPr>
          <w:b/>
          <w:bCs/>
        </w:rPr>
        <w:t>Zvonko Močić, dr. med.</w:t>
      </w:r>
    </w:p>
    <w:p w14:paraId="245BEC55" w14:textId="77777777" w:rsidR="009D466D" w:rsidRPr="00AD1846" w:rsidRDefault="009D466D" w:rsidP="009C5174">
      <w:pPr>
        <w:tabs>
          <w:tab w:val="left" w:pos="5131"/>
        </w:tabs>
        <w:rPr>
          <w:b/>
          <w:bCs/>
        </w:rPr>
      </w:pPr>
    </w:p>
    <w:p w14:paraId="0661EAB9" w14:textId="75765F52" w:rsidR="00C63076" w:rsidRDefault="00C63076" w:rsidP="009C5174">
      <w:pPr>
        <w:tabs>
          <w:tab w:val="left" w:pos="5131"/>
        </w:tabs>
      </w:pPr>
    </w:p>
    <w:p w14:paraId="57940B40" w14:textId="77777777" w:rsidR="00D926CA" w:rsidRDefault="00D926CA" w:rsidP="009C5174">
      <w:pPr>
        <w:tabs>
          <w:tab w:val="left" w:pos="5131"/>
        </w:tabs>
      </w:pPr>
    </w:p>
    <w:p w14:paraId="0B89D1D5" w14:textId="77777777" w:rsidR="00D926CA" w:rsidRDefault="00D926CA" w:rsidP="009C5174">
      <w:pPr>
        <w:tabs>
          <w:tab w:val="left" w:pos="5131"/>
        </w:tabs>
      </w:pPr>
    </w:p>
    <w:p w14:paraId="5847B77F" w14:textId="77777777" w:rsidR="00D926CA" w:rsidRDefault="00D926CA" w:rsidP="009C5174">
      <w:pPr>
        <w:tabs>
          <w:tab w:val="left" w:pos="5131"/>
        </w:tabs>
      </w:pPr>
    </w:p>
    <w:p w14:paraId="7D010FB4" w14:textId="77777777" w:rsidR="00D926CA" w:rsidRDefault="00D926CA" w:rsidP="009C5174">
      <w:pPr>
        <w:tabs>
          <w:tab w:val="left" w:pos="5131"/>
        </w:tabs>
      </w:pPr>
    </w:p>
    <w:p w14:paraId="2E337CF5" w14:textId="77777777" w:rsidR="00E44592" w:rsidRDefault="00E44592" w:rsidP="0021555D">
      <w:pPr>
        <w:tabs>
          <w:tab w:val="left" w:pos="5131"/>
        </w:tabs>
        <w:jc w:val="center"/>
      </w:pPr>
    </w:p>
    <w:p w14:paraId="0F62C929" w14:textId="2031B683" w:rsidR="00C63076" w:rsidRDefault="00F25FC9" w:rsidP="0021555D">
      <w:pPr>
        <w:tabs>
          <w:tab w:val="left" w:pos="5131"/>
        </w:tabs>
        <w:jc w:val="center"/>
      </w:pPr>
      <w:r>
        <w:lastRenderedPageBreak/>
        <w:t>O</w:t>
      </w:r>
      <w:r w:rsidR="00C63076">
        <w:t>BRAZLOŽENJE</w:t>
      </w:r>
    </w:p>
    <w:p w14:paraId="58DCD84F" w14:textId="29E64763" w:rsidR="003D7C0F" w:rsidRPr="005E5549" w:rsidRDefault="003D7C0F" w:rsidP="003D7C0F">
      <w:pPr>
        <w:pStyle w:val="Default"/>
        <w:rPr>
          <w:sz w:val="23"/>
          <w:szCs w:val="23"/>
          <w:lang w:val="hr-HR"/>
        </w:rPr>
      </w:pPr>
      <w:r w:rsidRPr="005E5549">
        <w:rPr>
          <w:lang w:val="hr-HR"/>
        </w:rPr>
        <w:t xml:space="preserve"> </w:t>
      </w:r>
      <w:r w:rsidRPr="005E5549">
        <w:rPr>
          <w:sz w:val="23"/>
          <w:szCs w:val="23"/>
          <w:lang w:val="hr-HR"/>
        </w:rPr>
        <w:t xml:space="preserve">U razdoblju od 1998. do 2008. godine Grad Omiš, kao i njegov prednik Fond za financiranje stambenih i komunalnih djelatnosti općine Omiš, naplatili su ukupno 8.971.723,84 kuna </w:t>
      </w:r>
      <w:r w:rsidRPr="005E5549">
        <w:rPr>
          <w:sz w:val="13"/>
          <w:szCs w:val="13"/>
          <w:lang w:val="hr-HR"/>
        </w:rPr>
        <w:t xml:space="preserve"> </w:t>
      </w:r>
      <w:r w:rsidRPr="005E5549">
        <w:rPr>
          <w:sz w:val="23"/>
          <w:szCs w:val="23"/>
          <w:lang w:val="hr-HR"/>
        </w:rPr>
        <w:t xml:space="preserve">prihoda na temelju odredbi Zakona o prodaji stanova na kojima postoji stanarsko pravo (NN 3/92, 69/92, 25/93, 48/93, 2/94, 44/94, 58/95, 11/96, 11/97, 68/98, 163/98, 96/99, 120/00 i 78/02). U bitnome, odredbama članka 27. citiranog zakona propisano je kako se sredstva ostvarena od prodaje stanova koje prodaju gradovi i općine doznačuju u visini 55% u državni proračun na poseban račun, dok 45% tih sredstava zadržava prodavatelj. </w:t>
      </w:r>
    </w:p>
    <w:p w14:paraId="2B634324" w14:textId="024D5C3D" w:rsidR="003D7C0F" w:rsidRPr="005E5549" w:rsidRDefault="003D7C0F" w:rsidP="003D7C0F">
      <w:pPr>
        <w:pStyle w:val="Default"/>
        <w:rPr>
          <w:sz w:val="23"/>
          <w:szCs w:val="23"/>
          <w:lang w:val="hr-HR"/>
        </w:rPr>
      </w:pPr>
      <w:r w:rsidRPr="005E5549">
        <w:rPr>
          <w:sz w:val="23"/>
          <w:szCs w:val="23"/>
          <w:lang w:val="hr-HR"/>
        </w:rPr>
        <w:t>Iz poslovnih knjiga Grada Omiša na dan 31. prosinca 2019.</w:t>
      </w:r>
      <w:r w:rsidRPr="005E5549">
        <w:rPr>
          <w:sz w:val="16"/>
          <w:szCs w:val="16"/>
          <w:lang w:val="hr-HR"/>
        </w:rPr>
        <w:t xml:space="preserve"> </w:t>
      </w:r>
      <w:r w:rsidRPr="005E5549">
        <w:rPr>
          <w:sz w:val="23"/>
          <w:szCs w:val="23"/>
          <w:lang w:val="hr-HR"/>
        </w:rPr>
        <w:t xml:space="preserve">razvidno je kako ukupna dospjela potraživanja Grada Omiša prema RH na temelju uplata za otkup stanova sa stanarskim pravom iznose 1.758.323,37 kuna, dok obveze Grada Omiša prema RH s istog osnova iznose 8.122.529,12 kuna. Imajući u vidu prethodno navedeno, u nastavku se daju ažurni podaci o stanju potraživanja i obveza u odnosu na predmetnu osnovu iz poslovnih knjiga Grada Omiša na dan 31. prosinca 2024. kako slijedi: </w:t>
      </w:r>
    </w:p>
    <w:p w14:paraId="1A1390E6" w14:textId="77777777" w:rsidR="003D7C0F" w:rsidRPr="005E5549" w:rsidRDefault="003D7C0F" w:rsidP="003D7C0F">
      <w:pPr>
        <w:pStyle w:val="Default"/>
        <w:numPr>
          <w:ilvl w:val="0"/>
          <w:numId w:val="2"/>
        </w:numPr>
        <w:spacing w:after="68"/>
        <w:rPr>
          <w:sz w:val="23"/>
          <w:szCs w:val="23"/>
          <w:lang w:val="hr-HR"/>
        </w:rPr>
      </w:pPr>
      <w:r w:rsidRPr="005E5549">
        <w:rPr>
          <w:sz w:val="23"/>
          <w:szCs w:val="23"/>
          <w:lang w:val="hr-HR"/>
        </w:rPr>
        <w:t xml:space="preserve">ukupna dospjela potraživanja Grada Omiša prema RH iznose 233.369,62 € </w:t>
      </w:r>
    </w:p>
    <w:p w14:paraId="7BAA92B4" w14:textId="77777777" w:rsidR="003D7C0F" w:rsidRPr="003D7C0F" w:rsidRDefault="003D7C0F" w:rsidP="003D7C0F">
      <w:pPr>
        <w:pStyle w:val="Default"/>
        <w:numPr>
          <w:ilvl w:val="0"/>
          <w:numId w:val="2"/>
        </w:numPr>
        <w:rPr>
          <w:sz w:val="23"/>
          <w:szCs w:val="23"/>
          <w:lang w:val="fr-FR"/>
        </w:rPr>
      </w:pPr>
      <w:r w:rsidRPr="003D7C0F">
        <w:rPr>
          <w:sz w:val="23"/>
          <w:szCs w:val="23"/>
          <w:lang w:val="fr-FR"/>
        </w:rPr>
        <w:t xml:space="preserve">ukupne dospjele obveze Grada Omiša prema RH iznose 1.113.575,81 €. </w:t>
      </w:r>
    </w:p>
    <w:p w14:paraId="59CB0AB6" w14:textId="77777777" w:rsidR="003D7C0F" w:rsidRPr="003D7C0F" w:rsidRDefault="003D7C0F" w:rsidP="003D7C0F">
      <w:pPr>
        <w:pStyle w:val="Default"/>
        <w:rPr>
          <w:sz w:val="23"/>
          <w:szCs w:val="23"/>
          <w:lang w:val="fr-FR"/>
        </w:rPr>
      </w:pPr>
    </w:p>
    <w:p w14:paraId="5D66C3C1" w14:textId="77777777" w:rsidR="003D7C0F" w:rsidRPr="003D7C0F" w:rsidRDefault="003D7C0F" w:rsidP="003D7C0F">
      <w:pPr>
        <w:pStyle w:val="Default"/>
        <w:rPr>
          <w:sz w:val="23"/>
          <w:szCs w:val="23"/>
          <w:lang w:val="fr-FR"/>
        </w:rPr>
      </w:pPr>
      <w:r w:rsidRPr="003D7C0F">
        <w:rPr>
          <w:sz w:val="23"/>
          <w:szCs w:val="23"/>
          <w:lang w:val="fr-FR"/>
        </w:rPr>
        <w:t xml:space="preserve">Od ukupnog iznosa od 1.113.575,81 € dospjelih obveza prema državnom proračunu na dan 31. 12. 2024. godine, za obveze u iznosu od 1.091.749,99 € nastupila je zastara. </w:t>
      </w:r>
    </w:p>
    <w:p w14:paraId="4A70A292" w14:textId="77777777" w:rsidR="003D7C0F" w:rsidRPr="003D7C0F" w:rsidRDefault="003D7C0F" w:rsidP="003D7C0F">
      <w:pPr>
        <w:pStyle w:val="Default"/>
        <w:rPr>
          <w:sz w:val="23"/>
          <w:szCs w:val="23"/>
          <w:lang w:val="fr-FR"/>
        </w:rPr>
      </w:pPr>
      <w:r w:rsidRPr="003D7C0F">
        <w:rPr>
          <w:sz w:val="23"/>
          <w:szCs w:val="23"/>
          <w:lang w:val="fr-FR"/>
        </w:rPr>
        <w:t xml:space="preserve">Spomenutim dopisom iz 2019. uložen je zadnji prigovor zastare i to na iznos od 894.816,79 € (6.741.997,14 kuna) </w:t>
      </w:r>
    </w:p>
    <w:p w14:paraId="5E19A49D" w14:textId="77777777" w:rsidR="003D7C0F" w:rsidRPr="003D7C0F" w:rsidRDefault="003D7C0F" w:rsidP="003D7C0F">
      <w:pPr>
        <w:pStyle w:val="Default"/>
        <w:rPr>
          <w:sz w:val="23"/>
          <w:szCs w:val="23"/>
          <w:lang w:val="fr-FR"/>
        </w:rPr>
      </w:pPr>
      <w:r w:rsidRPr="003D7C0F">
        <w:rPr>
          <w:sz w:val="23"/>
          <w:szCs w:val="23"/>
          <w:lang w:val="fr-FR"/>
        </w:rPr>
        <w:t xml:space="preserve">Grad Omiš je u nekoliko navrata, točnije 17. ožujka 2009., 1. veljače 2014. i 7. lipnja 2018. godine, službenim putem kontaktirao nadležno Ministarstvo financija Republike Hrvatske s prijedlogom za postizanje sporazuma o plaćanju, prijeboju i otpisu međusobnih dospjelih potraživanja, ali nadležno tijelo se nije ni na koji način očitovalo u odnosu na navedene prijedloge. </w:t>
      </w:r>
    </w:p>
    <w:p w14:paraId="61FB9628" w14:textId="020395F6" w:rsidR="003C2BE7" w:rsidRDefault="003D7C0F" w:rsidP="00813933">
      <w:pPr>
        <w:tabs>
          <w:tab w:val="left" w:pos="5131"/>
        </w:tabs>
        <w:rPr>
          <w:sz w:val="23"/>
          <w:szCs w:val="23"/>
        </w:rPr>
      </w:pPr>
      <w:r>
        <w:rPr>
          <w:sz w:val="23"/>
          <w:szCs w:val="23"/>
        </w:rPr>
        <w:t xml:space="preserve">Odlučna okolnost </w:t>
      </w:r>
      <w:r w:rsidR="002472D8">
        <w:rPr>
          <w:sz w:val="23"/>
          <w:szCs w:val="23"/>
        </w:rPr>
        <w:t xml:space="preserve">za </w:t>
      </w:r>
      <w:r w:rsidR="00CC1042">
        <w:rPr>
          <w:sz w:val="23"/>
          <w:szCs w:val="23"/>
        </w:rPr>
        <w:t xml:space="preserve">otpis </w:t>
      </w:r>
      <w:r w:rsidR="00E735A2">
        <w:rPr>
          <w:sz w:val="23"/>
          <w:szCs w:val="23"/>
        </w:rPr>
        <w:t xml:space="preserve">potraživanja u iznosu od 233.369,62€ te za otpis obveza u iznosu od </w:t>
      </w:r>
      <w:r w:rsidR="00936FA4">
        <w:rPr>
          <w:sz w:val="23"/>
          <w:szCs w:val="23"/>
        </w:rPr>
        <w:t>1.091.749,99 €</w:t>
      </w:r>
      <w:r w:rsidR="002472D8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proizlazi iz činjenice kako je do dana 31. prosinca 2024.  evidentirana </w:t>
      </w:r>
      <w:r w:rsidR="0017558C">
        <w:rPr>
          <w:sz w:val="23"/>
          <w:szCs w:val="23"/>
        </w:rPr>
        <w:t xml:space="preserve">međusobna </w:t>
      </w:r>
      <w:r>
        <w:rPr>
          <w:sz w:val="23"/>
          <w:szCs w:val="23"/>
        </w:rPr>
        <w:t>potraživanja s osnova prodaje stanova u poslovnim knjigama Grada Omiša nastupila zastara, čime je i za RH i za Grad Omiš prestalo pravo zahtijevati ispunjenje</w:t>
      </w:r>
      <w:r w:rsidR="00813933">
        <w:rPr>
          <w:sz w:val="23"/>
          <w:szCs w:val="23"/>
        </w:rPr>
        <w:t xml:space="preserve"> </w:t>
      </w:r>
      <w:r w:rsidR="003C2BE7" w:rsidRPr="003C2BE7">
        <w:rPr>
          <w:sz w:val="23"/>
          <w:szCs w:val="23"/>
        </w:rPr>
        <w:t xml:space="preserve">predmetnih obveza u skladu s člankom 214. </w:t>
      </w:r>
      <w:r w:rsidR="003C2BE7">
        <w:rPr>
          <w:sz w:val="23"/>
          <w:szCs w:val="23"/>
        </w:rPr>
        <w:t xml:space="preserve">Zakona o obveznim odnosima (NN 35/05, 41/08, 125/11, 78/15, 29/18, 126/21, 114/22, 156/22 i 155/23). </w:t>
      </w:r>
    </w:p>
    <w:p w14:paraId="544F59A2" w14:textId="77777777" w:rsidR="005E0233" w:rsidRDefault="003C2BE7" w:rsidP="003C2BE7">
      <w:pPr>
        <w:pStyle w:val="Default"/>
        <w:rPr>
          <w:sz w:val="23"/>
          <w:szCs w:val="23"/>
          <w:lang w:val="hr-HR"/>
        </w:rPr>
      </w:pPr>
      <w:r w:rsidRPr="005E0233">
        <w:rPr>
          <w:sz w:val="23"/>
          <w:szCs w:val="23"/>
          <w:lang w:val="hr-HR"/>
        </w:rPr>
        <w:t>Područje otpisa prihoda jedinica lokalne samouprave normativno je uređeno odredbama Pravilnika o proračunskom računovodstvu i Računskom planu (NN 158/23 i 154/24)</w:t>
      </w:r>
      <w:r w:rsidR="005E0233" w:rsidRPr="005E0233">
        <w:rPr>
          <w:sz w:val="23"/>
          <w:szCs w:val="23"/>
          <w:lang w:val="hr-HR"/>
        </w:rPr>
        <w:t>.</w:t>
      </w:r>
    </w:p>
    <w:p w14:paraId="135F8F33" w14:textId="7FF77BA5" w:rsidR="003C2BE7" w:rsidRPr="005E0233" w:rsidRDefault="003C2BE7" w:rsidP="003C2BE7">
      <w:pPr>
        <w:pStyle w:val="Default"/>
        <w:rPr>
          <w:sz w:val="23"/>
          <w:szCs w:val="23"/>
          <w:lang w:val="hr-HR"/>
        </w:rPr>
      </w:pPr>
      <w:r w:rsidRPr="005E0233">
        <w:rPr>
          <w:sz w:val="23"/>
          <w:szCs w:val="23"/>
          <w:lang w:val="hr-HR"/>
        </w:rPr>
        <w:t xml:space="preserve"> </w:t>
      </w:r>
    </w:p>
    <w:p w14:paraId="6ECA968B" w14:textId="4FB93E4A" w:rsidR="006E1EDB" w:rsidRDefault="003C2BE7" w:rsidP="003C2BE7">
      <w:pPr>
        <w:tabs>
          <w:tab w:val="left" w:pos="5131"/>
        </w:tabs>
      </w:pPr>
      <w:r>
        <w:rPr>
          <w:sz w:val="23"/>
          <w:szCs w:val="23"/>
        </w:rPr>
        <w:t>Stoga se, uvažavajući sve prethodno navedeno, izvodi zaključak kako su predmetna potraživanja, obzirom je za ista nastupila zastara, zastarjela i nenaplativa u smislu propisa koji uređuje područje proračunskog računovodstva te je iste potrebno otpisati iz poslovnih knjiga Grada Omiša. Ovdje valja ponoviti,  kako je Grad Omiš na vlastitu inicijativu s Ministarstvom financija pokušao urediti sporazumno međusobna prava i obveze, ali, obzirom se navedeno tijelo nije očitovalo, bez uspjeha. Nadalje, u slučaju pokretanja parnice u odnosu na predmetna potraživanja i obveze, za ista bi sud po prigovoru zastare morao utvrditi njezin nastup, a takva potraživanja i obveze bi se morale otpisati. U konačnici, daljnje zadržavanje takvih prihoda u poslovnim knjigama daje nepotpunu i netočnu sliku realnog stanja bilance Grada Omiša te ih se predlaže otpisati u skladu s primjenjivim propisima koji uređuju područje proračunskog računovodstva</w:t>
      </w:r>
    </w:p>
    <w:sectPr w:rsidR="006E1EDB" w:rsidSect="00F25FC9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212C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5A0E25"/>
    <w:multiLevelType w:val="hybridMultilevel"/>
    <w:tmpl w:val="841CA5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297646">
    <w:abstractNumId w:val="1"/>
  </w:num>
  <w:num w:numId="2" w16cid:durableId="98817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A7C"/>
    <w:rsid w:val="00006038"/>
    <w:rsid w:val="0001457A"/>
    <w:rsid w:val="0002655B"/>
    <w:rsid w:val="000334DA"/>
    <w:rsid w:val="000D2F87"/>
    <w:rsid w:val="000D564D"/>
    <w:rsid w:val="001037F7"/>
    <w:rsid w:val="00151471"/>
    <w:rsid w:val="0017558C"/>
    <w:rsid w:val="001962AE"/>
    <w:rsid w:val="001B365D"/>
    <w:rsid w:val="001D14A9"/>
    <w:rsid w:val="002010DA"/>
    <w:rsid w:val="0020388F"/>
    <w:rsid w:val="0021555D"/>
    <w:rsid w:val="00240C9C"/>
    <w:rsid w:val="002439DD"/>
    <w:rsid w:val="002472D8"/>
    <w:rsid w:val="002B234B"/>
    <w:rsid w:val="002B3B3D"/>
    <w:rsid w:val="002C5C0D"/>
    <w:rsid w:val="002C701B"/>
    <w:rsid w:val="002D4E44"/>
    <w:rsid w:val="002E3092"/>
    <w:rsid w:val="002F6776"/>
    <w:rsid w:val="00325C43"/>
    <w:rsid w:val="00396DB4"/>
    <w:rsid w:val="003C2BE7"/>
    <w:rsid w:val="003D7C0F"/>
    <w:rsid w:val="00422B9F"/>
    <w:rsid w:val="00480D56"/>
    <w:rsid w:val="0048615B"/>
    <w:rsid w:val="004B35A0"/>
    <w:rsid w:val="004D2345"/>
    <w:rsid w:val="004F7899"/>
    <w:rsid w:val="00580520"/>
    <w:rsid w:val="005811AC"/>
    <w:rsid w:val="005B5F83"/>
    <w:rsid w:val="005E0233"/>
    <w:rsid w:val="005E5549"/>
    <w:rsid w:val="005F1A74"/>
    <w:rsid w:val="00647DA8"/>
    <w:rsid w:val="006C6905"/>
    <w:rsid w:val="006D63B3"/>
    <w:rsid w:val="006E1EDB"/>
    <w:rsid w:val="006E26ED"/>
    <w:rsid w:val="006E3E82"/>
    <w:rsid w:val="007636EE"/>
    <w:rsid w:val="007706C7"/>
    <w:rsid w:val="007B680A"/>
    <w:rsid w:val="007E18FA"/>
    <w:rsid w:val="007F5487"/>
    <w:rsid w:val="008009A9"/>
    <w:rsid w:val="00801F02"/>
    <w:rsid w:val="00813933"/>
    <w:rsid w:val="008636D8"/>
    <w:rsid w:val="008A638D"/>
    <w:rsid w:val="008C5AFA"/>
    <w:rsid w:val="008D258E"/>
    <w:rsid w:val="008F4144"/>
    <w:rsid w:val="00936FA4"/>
    <w:rsid w:val="00962EC7"/>
    <w:rsid w:val="009A7699"/>
    <w:rsid w:val="009B6076"/>
    <w:rsid w:val="009C5174"/>
    <w:rsid w:val="009D466D"/>
    <w:rsid w:val="009E1A20"/>
    <w:rsid w:val="009E595F"/>
    <w:rsid w:val="009F71A7"/>
    <w:rsid w:val="00A456FF"/>
    <w:rsid w:val="00A71DA7"/>
    <w:rsid w:val="00AB756D"/>
    <w:rsid w:val="00AC4A7C"/>
    <w:rsid w:val="00AD1846"/>
    <w:rsid w:val="00AE09DA"/>
    <w:rsid w:val="00B00E50"/>
    <w:rsid w:val="00B07E27"/>
    <w:rsid w:val="00BC6CCD"/>
    <w:rsid w:val="00BE181B"/>
    <w:rsid w:val="00BF0EB4"/>
    <w:rsid w:val="00C36EB8"/>
    <w:rsid w:val="00C63076"/>
    <w:rsid w:val="00C717FE"/>
    <w:rsid w:val="00CC1042"/>
    <w:rsid w:val="00CC226C"/>
    <w:rsid w:val="00CD1147"/>
    <w:rsid w:val="00D0624C"/>
    <w:rsid w:val="00D61EF1"/>
    <w:rsid w:val="00D926CA"/>
    <w:rsid w:val="00DA3C90"/>
    <w:rsid w:val="00DB17EB"/>
    <w:rsid w:val="00DE4702"/>
    <w:rsid w:val="00DE4798"/>
    <w:rsid w:val="00DE6385"/>
    <w:rsid w:val="00E01384"/>
    <w:rsid w:val="00E26E48"/>
    <w:rsid w:val="00E44592"/>
    <w:rsid w:val="00E735A2"/>
    <w:rsid w:val="00E91B99"/>
    <w:rsid w:val="00E92122"/>
    <w:rsid w:val="00EB2422"/>
    <w:rsid w:val="00EC2609"/>
    <w:rsid w:val="00EC5EEA"/>
    <w:rsid w:val="00EE4061"/>
    <w:rsid w:val="00F25FC9"/>
    <w:rsid w:val="00F26CF3"/>
    <w:rsid w:val="00F3087D"/>
    <w:rsid w:val="00F4133F"/>
    <w:rsid w:val="00FC7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790EC"/>
  <w15:docId w15:val="{C80C3E5E-A5DD-441A-85D7-D2D659FC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5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3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4D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1555D"/>
    <w:pPr>
      <w:spacing w:after="0" w:line="240" w:lineRule="auto"/>
    </w:pPr>
  </w:style>
  <w:style w:type="paragraph" w:customStyle="1" w:styleId="Default">
    <w:name w:val="Default"/>
    <w:rsid w:val="003D7C0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Meri Smailagic</cp:lastModifiedBy>
  <cp:revision>49</cp:revision>
  <cp:lastPrinted>2025-03-27T08:58:00Z</cp:lastPrinted>
  <dcterms:created xsi:type="dcterms:W3CDTF">2023-10-06T07:22:00Z</dcterms:created>
  <dcterms:modified xsi:type="dcterms:W3CDTF">2025-03-27T09:02:00Z</dcterms:modified>
</cp:coreProperties>
</file>