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2E49" w14:textId="11D0F32C" w:rsidR="00CA5055" w:rsidRPr="00CA10E5" w:rsidRDefault="00CA10E5" w:rsidP="00CA10E5">
      <w:pPr>
        <w:rPr>
          <w:b/>
          <w:bCs/>
        </w:rPr>
      </w:pPr>
      <w:r>
        <w:rPr>
          <w:b/>
          <w:bCs/>
        </w:rPr>
        <w:t xml:space="preserve">3.  </w:t>
      </w:r>
      <w:r w:rsidRPr="00CA10E5">
        <w:rPr>
          <w:b/>
          <w:bCs/>
        </w:rPr>
        <w:t>OBRAZLOŽENJE IZVJEŠTAJA O IZVRŠENJU PRORAČUNA</w:t>
      </w:r>
    </w:p>
    <w:p w14:paraId="567ED6B2" w14:textId="23A4A414" w:rsidR="00CA5055" w:rsidRDefault="00CA10E5" w:rsidP="00CA10E5">
      <w:pPr>
        <w:keepNext/>
        <w:spacing w:line="240" w:lineRule="auto"/>
        <w:rPr>
          <w:b/>
          <w:bCs/>
        </w:rPr>
      </w:pPr>
      <w:r w:rsidRPr="00CA10E5">
        <w:rPr>
          <w:b/>
          <w:bCs/>
        </w:rPr>
        <w:t xml:space="preserve">3. 1.  </w:t>
      </w:r>
      <w:proofErr w:type="spellStart"/>
      <w:r w:rsidRPr="00CA10E5">
        <w:rPr>
          <w:b/>
          <w:bCs/>
        </w:rPr>
        <w:t>Obrazloženje</w:t>
      </w:r>
      <w:proofErr w:type="spellEnd"/>
      <w:r w:rsidRPr="00CA10E5">
        <w:rPr>
          <w:b/>
          <w:bCs/>
        </w:rPr>
        <w:t xml:space="preserve"> </w:t>
      </w:r>
      <w:proofErr w:type="spellStart"/>
      <w:r w:rsidRPr="00CA10E5">
        <w:rPr>
          <w:b/>
          <w:bCs/>
        </w:rPr>
        <w:t>Općeg</w:t>
      </w:r>
      <w:proofErr w:type="spellEnd"/>
      <w:r w:rsidRPr="00CA10E5">
        <w:rPr>
          <w:b/>
          <w:bCs/>
        </w:rPr>
        <w:t xml:space="preserve"> </w:t>
      </w:r>
      <w:proofErr w:type="spellStart"/>
      <w:r w:rsidRPr="00CA10E5">
        <w:rPr>
          <w:b/>
          <w:bCs/>
        </w:rPr>
        <w:t>dijela</w:t>
      </w:r>
      <w:proofErr w:type="spellEnd"/>
    </w:p>
    <w:p w14:paraId="2E19C53A" w14:textId="2B1C9AC9" w:rsidR="00CA10E5" w:rsidRPr="00250C7B" w:rsidRDefault="00250C7B" w:rsidP="00CA10E5">
      <w:pPr>
        <w:keepNext/>
        <w:spacing w:line="240" w:lineRule="auto"/>
        <w:rPr>
          <w:b/>
          <w:bCs/>
        </w:rPr>
      </w:pPr>
      <w:proofErr w:type="spellStart"/>
      <w:r w:rsidRPr="00250C7B">
        <w:rPr>
          <w:b/>
          <w:bCs/>
        </w:rPr>
        <w:t>Prihodi</w:t>
      </w:r>
      <w:proofErr w:type="spellEnd"/>
      <w:r w:rsidRPr="00250C7B">
        <w:rPr>
          <w:b/>
          <w:bCs/>
        </w:rPr>
        <w:t xml:space="preserve"> i </w:t>
      </w:r>
      <w:proofErr w:type="spellStart"/>
      <w:r w:rsidRPr="00250C7B">
        <w:rPr>
          <w:b/>
          <w:bCs/>
        </w:rPr>
        <w:t>rashodi</w:t>
      </w:r>
      <w:proofErr w:type="spellEnd"/>
    </w:p>
    <w:p w14:paraId="53C4BE03" w14:textId="016EBA17" w:rsidR="00CA10E5" w:rsidRDefault="00CA10E5" w:rsidP="00CA10E5">
      <w:pPr>
        <w:keepNext/>
        <w:spacing w:line="240" w:lineRule="auto"/>
      </w:pPr>
      <w:proofErr w:type="spellStart"/>
      <w:r w:rsidRPr="00CA10E5">
        <w:t>Prihodi</w:t>
      </w:r>
      <w:proofErr w:type="spellEnd"/>
      <w:r w:rsidRPr="00CA10E5">
        <w:t xml:space="preserve"> </w:t>
      </w:r>
      <w:proofErr w:type="spellStart"/>
      <w:r w:rsidRPr="00CA10E5">
        <w:t>i</w:t>
      </w:r>
      <w:proofErr w:type="spellEnd"/>
      <w:r w:rsidRPr="00CA10E5">
        <w:t xml:space="preserve"> </w:t>
      </w:r>
      <w:proofErr w:type="spellStart"/>
      <w:r w:rsidRPr="00CA10E5">
        <w:t>primici</w:t>
      </w:r>
      <w:proofErr w:type="spellEnd"/>
      <w:r w:rsidRPr="00CA10E5">
        <w:t xml:space="preserve"> </w:t>
      </w:r>
      <w:proofErr w:type="spellStart"/>
      <w:r w:rsidRPr="00CA10E5">
        <w:t>Proračuna</w:t>
      </w:r>
      <w:proofErr w:type="spellEnd"/>
      <w:r w:rsidRPr="00CA10E5">
        <w:t xml:space="preserve"> </w:t>
      </w:r>
      <w:proofErr w:type="spellStart"/>
      <w:r w:rsidR="00250C7B">
        <w:t>te</w:t>
      </w:r>
      <w:proofErr w:type="spellEnd"/>
      <w:r w:rsidR="00250C7B">
        <w:t xml:space="preserve"> </w:t>
      </w:r>
      <w:proofErr w:type="spellStart"/>
      <w:r w:rsidR="00250C7B">
        <w:t>rashodi</w:t>
      </w:r>
      <w:proofErr w:type="spellEnd"/>
      <w:r w:rsidR="00250C7B">
        <w:t xml:space="preserve"> </w:t>
      </w:r>
      <w:proofErr w:type="spellStart"/>
      <w:r w:rsidR="00250C7B">
        <w:t>i</w:t>
      </w:r>
      <w:proofErr w:type="spellEnd"/>
      <w:r w:rsidR="00250C7B">
        <w:t xml:space="preserve"> </w:t>
      </w:r>
      <w:proofErr w:type="spellStart"/>
      <w:r w:rsidR="00250C7B">
        <w:t>izdaci</w:t>
      </w:r>
      <w:proofErr w:type="spellEnd"/>
      <w:r w:rsidR="00250C7B">
        <w:t xml:space="preserve"> </w:t>
      </w:r>
      <w:proofErr w:type="spellStart"/>
      <w:r w:rsidR="00250C7B">
        <w:t>Proračuna</w:t>
      </w:r>
      <w:r w:rsidRPr="00CA10E5">
        <w:t>Grada</w:t>
      </w:r>
      <w:proofErr w:type="spellEnd"/>
      <w:r w:rsidRPr="00CA10E5">
        <w:t xml:space="preserve"> </w:t>
      </w:r>
      <w:proofErr w:type="spellStart"/>
      <w:r w:rsidRPr="00CA10E5">
        <w:t>Omiša</w:t>
      </w:r>
      <w:proofErr w:type="spellEnd"/>
      <w:r w:rsidRPr="00CA10E5">
        <w:t xml:space="preserve"> od 1.1. </w:t>
      </w:r>
      <w:proofErr w:type="spellStart"/>
      <w:r w:rsidRPr="00CA10E5">
        <w:t>do</w:t>
      </w:r>
      <w:proofErr w:type="spellEnd"/>
      <w:r w:rsidRPr="00CA10E5">
        <w:t xml:space="preserve"> 30. 6. 2025. </w:t>
      </w:r>
      <w:proofErr w:type="spellStart"/>
      <w:r w:rsidRPr="00CA10E5">
        <w:t>godine</w:t>
      </w:r>
      <w:proofErr w:type="spellEnd"/>
      <w:r w:rsidRPr="00CA10E5">
        <w:t>:</w:t>
      </w:r>
    </w:p>
    <w:tbl>
      <w:tblPr>
        <w:tblW w:w="9313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5"/>
        <w:gridCol w:w="3569"/>
        <w:gridCol w:w="2087"/>
        <w:gridCol w:w="2087"/>
        <w:gridCol w:w="785"/>
      </w:tblGrid>
      <w:tr w:rsidR="00CA10E5" w14:paraId="0B5FA390" w14:textId="77777777" w:rsidTr="00CA10E5">
        <w:trPr>
          <w:cantSplit/>
          <w:trHeight w:val="598"/>
        </w:trPr>
        <w:tc>
          <w:tcPr>
            <w:tcW w:w="785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FF5164" w14:textId="77777777" w:rsidR="00CA10E5" w:rsidRDefault="00CA10E5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569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E2444B" w14:textId="77777777" w:rsidR="00CA10E5" w:rsidRDefault="00CA10E5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2087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473CFF" w14:textId="07E3462E" w:rsidR="00CA10E5" w:rsidRDefault="00CA10E5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2024.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2087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FBD67A" w14:textId="45E7E1F6" w:rsidR="00CA10E5" w:rsidRDefault="00CA10E5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2025.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85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601058" w14:textId="77777777" w:rsidR="00CA10E5" w:rsidRDefault="00CA10E5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CA10E5" w:rsidRPr="00CA10E5" w14:paraId="29CFB76E" w14:textId="77777777" w:rsidTr="00CA10E5">
        <w:trPr>
          <w:cantSplit/>
          <w:trHeight w:val="537"/>
        </w:trPr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6F128980" w14:textId="77777777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6</w:t>
            </w:r>
          </w:p>
        </w:tc>
        <w:tc>
          <w:tcPr>
            <w:tcW w:w="3569" w:type="dxa"/>
            <w:tcMar>
              <w:top w:w="0" w:type="dxa"/>
              <w:bottom w:w="0" w:type="dxa"/>
            </w:tcMar>
            <w:vAlign w:val="center"/>
          </w:tcPr>
          <w:p w14:paraId="3531EA90" w14:textId="376B914D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 xml:space="preserve">PRIHODI POSLOVANJA 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44B93269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6.623.445,83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0FCFCF46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7.128.572,56</w:t>
            </w:r>
          </w:p>
        </w:tc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324F5DD6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107,6</w:t>
            </w:r>
          </w:p>
        </w:tc>
      </w:tr>
      <w:tr w:rsidR="00CA10E5" w:rsidRPr="00CA10E5" w14:paraId="2C87A3C8" w14:textId="77777777" w:rsidTr="00CA10E5">
        <w:trPr>
          <w:cantSplit/>
          <w:trHeight w:val="537"/>
        </w:trPr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20BCC4E3" w14:textId="77777777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3</w:t>
            </w:r>
          </w:p>
        </w:tc>
        <w:tc>
          <w:tcPr>
            <w:tcW w:w="3569" w:type="dxa"/>
            <w:tcMar>
              <w:top w:w="0" w:type="dxa"/>
              <w:bottom w:w="0" w:type="dxa"/>
            </w:tcMar>
            <w:vAlign w:val="center"/>
          </w:tcPr>
          <w:p w14:paraId="04DA0EB6" w14:textId="5B1F6E05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 xml:space="preserve">RASHODI POSLOVANJA 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258EA75E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5.154.487,08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6CB77D63" w14:textId="027ADD93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7.21</w:t>
            </w:r>
            <w:r w:rsidR="00B97F21">
              <w:rPr>
                <w:sz w:val="22"/>
                <w:szCs w:val="22"/>
              </w:rPr>
              <w:t>9</w:t>
            </w:r>
            <w:r w:rsidRPr="00CA10E5">
              <w:rPr>
                <w:sz w:val="22"/>
                <w:szCs w:val="22"/>
              </w:rPr>
              <w:t>.</w:t>
            </w:r>
            <w:r w:rsidR="00B97F21">
              <w:rPr>
                <w:sz w:val="22"/>
                <w:szCs w:val="22"/>
              </w:rPr>
              <w:t>315</w:t>
            </w:r>
            <w:r w:rsidRPr="00CA10E5">
              <w:rPr>
                <w:sz w:val="22"/>
                <w:szCs w:val="22"/>
              </w:rPr>
              <w:t>,</w:t>
            </w:r>
            <w:r w:rsidR="00B97F21">
              <w:rPr>
                <w:sz w:val="22"/>
                <w:szCs w:val="22"/>
              </w:rPr>
              <w:t>0</w:t>
            </w:r>
            <w:r w:rsidRPr="00CA10E5">
              <w:rPr>
                <w:sz w:val="22"/>
                <w:szCs w:val="22"/>
              </w:rPr>
              <w:t>8</w:t>
            </w:r>
          </w:p>
        </w:tc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565240AA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140,1</w:t>
            </w:r>
          </w:p>
        </w:tc>
      </w:tr>
      <w:tr w:rsidR="00CA10E5" w:rsidRPr="00CA10E5" w14:paraId="7A556758" w14:textId="77777777" w:rsidTr="00CA10E5">
        <w:trPr>
          <w:cantSplit/>
          <w:trHeight w:val="537"/>
        </w:trPr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6AA30A51" w14:textId="77777777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69" w:type="dxa"/>
            <w:tcMar>
              <w:top w:w="0" w:type="dxa"/>
              <w:bottom w:w="0" w:type="dxa"/>
            </w:tcMar>
            <w:vAlign w:val="center"/>
          </w:tcPr>
          <w:p w14:paraId="0BCFBD64" w14:textId="42637831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  <w:r w:rsidRPr="00CA10E5">
              <w:rPr>
                <w:b/>
                <w:sz w:val="22"/>
                <w:szCs w:val="22"/>
              </w:rPr>
              <w:t xml:space="preserve">MANJAK PRIHODA POSLOVANJA 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36BC1550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688A6970" w14:textId="17D01466" w:rsidR="00CA10E5" w:rsidRPr="00CA10E5" w:rsidRDefault="002E0E9D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CA10E5" w:rsidRPr="00CA10E5">
              <w:rPr>
                <w:b/>
                <w:sz w:val="22"/>
                <w:szCs w:val="22"/>
              </w:rPr>
              <w:t>90.</w:t>
            </w:r>
            <w:r w:rsidR="00B97F21">
              <w:rPr>
                <w:b/>
                <w:sz w:val="22"/>
                <w:szCs w:val="22"/>
              </w:rPr>
              <w:t>742</w:t>
            </w:r>
            <w:r w:rsidR="00CA10E5" w:rsidRPr="00CA10E5">
              <w:rPr>
                <w:b/>
                <w:sz w:val="22"/>
                <w:szCs w:val="22"/>
              </w:rPr>
              <w:t>,</w:t>
            </w:r>
            <w:r w:rsidR="00B97F21">
              <w:rPr>
                <w:b/>
                <w:sz w:val="22"/>
                <w:szCs w:val="22"/>
              </w:rPr>
              <w:t>5</w:t>
            </w:r>
            <w:r w:rsidR="00CA10E5" w:rsidRPr="00CA10E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20FBE38D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b/>
                <w:sz w:val="22"/>
                <w:szCs w:val="22"/>
              </w:rPr>
              <w:t>-</w:t>
            </w:r>
          </w:p>
        </w:tc>
      </w:tr>
      <w:tr w:rsidR="00CA10E5" w:rsidRPr="00CA10E5" w14:paraId="33CA239F" w14:textId="77777777" w:rsidTr="00CA10E5">
        <w:trPr>
          <w:cantSplit/>
          <w:trHeight w:val="537"/>
        </w:trPr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396A93FB" w14:textId="77777777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7</w:t>
            </w:r>
          </w:p>
        </w:tc>
        <w:tc>
          <w:tcPr>
            <w:tcW w:w="3569" w:type="dxa"/>
            <w:tcMar>
              <w:top w:w="0" w:type="dxa"/>
              <w:bottom w:w="0" w:type="dxa"/>
            </w:tcMar>
            <w:vAlign w:val="center"/>
          </w:tcPr>
          <w:p w14:paraId="48BBC525" w14:textId="32DEFBB0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CA10E5">
              <w:rPr>
                <w:sz w:val="22"/>
                <w:szCs w:val="22"/>
              </w:rPr>
              <w:t>Prihodi</w:t>
            </w:r>
            <w:proofErr w:type="spellEnd"/>
            <w:r w:rsidRPr="00CA10E5">
              <w:rPr>
                <w:sz w:val="22"/>
                <w:szCs w:val="22"/>
              </w:rPr>
              <w:t xml:space="preserve"> od </w:t>
            </w:r>
            <w:proofErr w:type="spellStart"/>
            <w:r w:rsidRPr="00CA10E5">
              <w:rPr>
                <w:sz w:val="22"/>
                <w:szCs w:val="22"/>
              </w:rPr>
              <w:t>prodaje</w:t>
            </w:r>
            <w:proofErr w:type="spellEnd"/>
            <w:r w:rsidRPr="00CA10E5">
              <w:rPr>
                <w:sz w:val="22"/>
                <w:szCs w:val="22"/>
              </w:rPr>
              <w:t xml:space="preserve"> </w:t>
            </w:r>
            <w:proofErr w:type="spellStart"/>
            <w:r w:rsidRPr="00CA10E5">
              <w:rPr>
                <w:sz w:val="22"/>
                <w:szCs w:val="22"/>
              </w:rPr>
              <w:t>nefinancijske</w:t>
            </w:r>
            <w:proofErr w:type="spellEnd"/>
            <w:r w:rsidRPr="00CA10E5">
              <w:rPr>
                <w:sz w:val="22"/>
                <w:szCs w:val="22"/>
              </w:rPr>
              <w:t xml:space="preserve"> </w:t>
            </w:r>
            <w:proofErr w:type="spellStart"/>
            <w:r w:rsidRPr="00CA10E5">
              <w:rPr>
                <w:sz w:val="22"/>
                <w:szCs w:val="22"/>
              </w:rPr>
              <w:t>imovine</w:t>
            </w:r>
            <w:proofErr w:type="spellEnd"/>
            <w:r w:rsidRPr="00CA10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6568F9E2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40.785,62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07473E67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4.390,38</w:t>
            </w:r>
          </w:p>
        </w:tc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5331AD17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10,8</w:t>
            </w:r>
          </w:p>
        </w:tc>
      </w:tr>
      <w:tr w:rsidR="00CA10E5" w:rsidRPr="00CA10E5" w14:paraId="72BC0582" w14:textId="77777777" w:rsidTr="00CA10E5">
        <w:trPr>
          <w:cantSplit/>
          <w:trHeight w:val="537"/>
        </w:trPr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6CC5638D" w14:textId="77777777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4</w:t>
            </w:r>
          </w:p>
        </w:tc>
        <w:tc>
          <w:tcPr>
            <w:tcW w:w="3569" w:type="dxa"/>
            <w:tcMar>
              <w:top w:w="0" w:type="dxa"/>
              <w:bottom w:w="0" w:type="dxa"/>
            </w:tcMar>
            <w:vAlign w:val="center"/>
          </w:tcPr>
          <w:p w14:paraId="6B88FB6D" w14:textId="657285DC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CA10E5">
              <w:rPr>
                <w:sz w:val="22"/>
                <w:szCs w:val="22"/>
              </w:rPr>
              <w:t>Rashodi</w:t>
            </w:r>
            <w:proofErr w:type="spellEnd"/>
            <w:r w:rsidRPr="00CA10E5">
              <w:rPr>
                <w:sz w:val="22"/>
                <w:szCs w:val="22"/>
              </w:rPr>
              <w:t xml:space="preserve"> za </w:t>
            </w:r>
            <w:proofErr w:type="spellStart"/>
            <w:r w:rsidRPr="00CA10E5">
              <w:rPr>
                <w:sz w:val="22"/>
                <w:szCs w:val="22"/>
              </w:rPr>
              <w:t>nabavu</w:t>
            </w:r>
            <w:proofErr w:type="spellEnd"/>
            <w:r w:rsidRPr="00CA10E5">
              <w:rPr>
                <w:sz w:val="22"/>
                <w:szCs w:val="22"/>
              </w:rPr>
              <w:t xml:space="preserve"> </w:t>
            </w:r>
            <w:proofErr w:type="spellStart"/>
            <w:r w:rsidRPr="00CA10E5">
              <w:rPr>
                <w:sz w:val="22"/>
                <w:szCs w:val="22"/>
              </w:rPr>
              <w:t>nefinancijske</w:t>
            </w:r>
            <w:proofErr w:type="spellEnd"/>
            <w:r w:rsidRPr="00CA10E5">
              <w:rPr>
                <w:sz w:val="22"/>
                <w:szCs w:val="22"/>
              </w:rPr>
              <w:t xml:space="preserve"> </w:t>
            </w:r>
            <w:proofErr w:type="spellStart"/>
            <w:r w:rsidRPr="00CA10E5">
              <w:rPr>
                <w:sz w:val="22"/>
                <w:szCs w:val="22"/>
              </w:rPr>
              <w:t>imovine</w:t>
            </w:r>
            <w:proofErr w:type="spellEnd"/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21621FD9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1.416.901,30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4C6C7F21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1.256.840,21</w:t>
            </w:r>
          </w:p>
        </w:tc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7955FC46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88,7</w:t>
            </w:r>
          </w:p>
        </w:tc>
      </w:tr>
      <w:tr w:rsidR="00CA10E5" w:rsidRPr="00CA10E5" w14:paraId="355E11D5" w14:textId="77777777" w:rsidTr="00CA10E5">
        <w:trPr>
          <w:cantSplit/>
          <w:trHeight w:val="537"/>
        </w:trPr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322C44A3" w14:textId="77777777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69" w:type="dxa"/>
            <w:tcMar>
              <w:top w:w="0" w:type="dxa"/>
              <w:bottom w:w="0" w:type="dxa"/>
            </w:tcMar>
            <w:vAlign w:val="center"/>
          </w:tcPr>
          <w:p w14:paraId="6751F728" w14:textId="740F0F0B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  <w:r w:rsidRPr="00CA10E5">
              <w:rPr>
                <w:b/>
                <w:sz w:val="22"/>
                <w:szCs w:val="22"/>
              </w:rPr>
              <w:t xml:space="preserve">MANJAK PRIHODA OD NEFINANCIJSKE IMOVINE 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2AB07E8E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b/>
                <w:sz w:val="22"/>
                <w:szCs w:val="22"/>
              </w:rPr>
              <w:t>1.376.115,68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4FF3C854" w14:textId="5B193915" w:rsidR="00CA10E5" w:rsidRPr="00CA10E5" w:rsidRDefault="002E0E9D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CA10E5" w:rsidRPr="00CA10E5">
              <w:rPr>
                <w:b/>
                <w:sz w:val="22"/>
                <w:szCs w:val="22"/>
              </w:rPr>
              <w:t>1.252.449,83</w:t>
            </w:r>
          </w:p>
        </w:tc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565927F0" w14:textId="71AFC3AD" w:rsidR="00CA10E5" w:rsidRPr="00CA10E5" w:rsidRDefault="002E0E9D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CA10E5" w:rsidRPr="00CA10E5">
              <w:rPr>
                <w:b/>
                <w:sz w:val="22"/>
                <w:szCs w:val="22"/>
              </w:rPr>
              <w:t>91,0</w:t>
            </w:r>
          </w:p>
        </w:tc>
      </w:tr>
      <w:tr w:rsidR="00CA10E5" w:rsidRPr="00CA10E5" w14:paraId="30BD939B" w14:textId="77777777" w:rsidTr="00CA10E5">
        <w:trPr>
          <w:cantSplit/>
          <w:trHeight w:val="537"/>
        </w:trPr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74DEE494" w14:textId="77777777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8</w:t>
            </w:r>
          </w:p>
        </w:tc>
        <w:tc>
          <w:tcPr>
            <w:tcW w:w="3569" w:type="dxa"/>
            <w:tcMar>
              <w:top w:w="0" w:type="dxa"/>
              <w:bottom w:w="0" w:type="dxa"/>
            </w:tcMar>
            <w:vAlign w:val="center"/>
          </w:tcPr>
          <w:p w14:paraId="25F3F78E" w14:textId="3FA0F4C3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CA10E5">
              <w:rPr>
                <w:sz w:val="22"/>
                <w:szCs w:val="22"/>
              </w:rPr>
              <w:t>Primici</w:t>
            </w:r>
            <w:proofErr w:type="spellEnd"/>
            <w:r w:rsidRPr="00CA10E5">
              <w:rPr>
                <w:sz w:val="22"/>
                <w:szCs w:val="22"/>
              </w:rPr>
              <w:t xml:space="preserve"> od </w:t>
            </w:r>
            <w:proofErr w:type="spellStart"/>
            <w:r w:rsidRPr="00CA10E5">
              <w:rPr>
                <w:sz w:val="22"/>
                <w:szCs w:val="22"/>
              </w:rPr>
              <w:t>financijske</w:t>
            </w:r>
            <w:proofErr w:type="spellEnd"/>
            <w:r w:rsidRPr="00CA10E5">
              <w:rPr>
                <w:sz w:val="22"/>
                <w:szCs w:val="22"/>
              </w:rPr>
              <w:t xml:space="preserve"> </w:t>
            </w:r>
            <w:proofErr w:type="spellStart"/>
            <w:r w:rsidRPr="00CA10E5">
              <w:rPr>
                <w:sz w:val="22"/>
                <w:szCs w:val="22"/>
              </w:rPr>
              <w:t>imovine</w:t>
            </w:r>
            <w:proofErr w:type="spellEnd"/>
            <w:r w:rsidRPr="00CA10E5">
              <w:rPr>
                <w:sz w:val="22"/>
                <w:szCs w:val="22"/>
              </w:rPr>
              <w:t xml:space="preserve"> </w:t>
            </w:r>
            <w:proofErr w:type="spellStart"/>
            <w:r w:rsidRPr="00CA10E5">
              <w:rPr>
                <w:sz w:val="22"/>
                <w:szCs w:val="22"/>
              </w:rPr>
              <w:t>i</w:t>
            </w:r>
            <w:proofErr w:type="spellEnd"/>
            <w:r w:rsidRPr="00CA10E5">
              <w:rPr>
                <w:sz w:val="22"/>
                <w:szCs w:val="22"/>
              </w:rPr>
              <w:t xml:space="preserve"> </w:t>
            </w:r>
            <w:proofErr w:type="spellStart"/>
            <w:r w:rsidRPr="00CA10E5">
              <w:rPr>
                <w:sz w:val="22"/>
                <w:szCs w:val="22"/>
              </w:rPr>
              <w:t>zaduživanja</w:t>
            </w:r>
            <w:proofErr w:type="spellEnd"/>
            <w:r w:rsidRPr="00CA10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37AAB1CB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0,00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2A737943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0,00</w:t>
            </w:r>
          </w:p>
        </w:tc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2AFFC1E1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-</w:t>
            </w:r>
          </w:p>
        </w:tc>
      </w:tr>
      <w:tr w:rsidR="00CA10E5" w:rsidRPr="00CA10E5" w14:paraId="58F4D699" w14:textId="77777777" w:rsidTr="00CA10E5">
        <w:trPr>
          <w:cantSplit/>
          <w:trHeight w:val="537"/>
        </w:trPr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73D463FE" w14:textId="77777777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5</w:t>
            </w:r>
          </w:p>
        </w:tc>
        <w:tc>
          <w:tcPr>
            <w:tcW w:w="3569" w:type="dxa"/>
            <w:tcMar>
              <w:top w:w="0" w:type="dxa"/>
              <w:bottom w:w="0" w:type="dxa"/>
            </w:tcMar>
            <w:vAlign w:val="center"/>
          </w:tcPr>
          <w:p w14:paraId="360CFA70" w14:textId="728764EB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CA10E5">
              <w:rPr>
                <w:sz w:val="22"/>
                <w:szCs w:val="22"/>
              </w:rPr>
              <w:t>Izdaci</w:t>
            </w:r>
            <w:proofErr w:type="spellEnd"/>
            <w:r w:rsidRPr="00CA10E5">
              <w:rPr>
                <w:sz w:val="22"/>
                <w:szCs w:val="22"/>
              </w:rPr>
              <w:t xml:space="preserve"> za </w:t>
            </w:r>
            <w:proofErr w:type="spellStart"/>
            <w:r w:rsidRPr="00CA10E5">
              <w:rPr>
                <w:sz w:val="22"/>
                <w:szCs w:val="22"/>
              </w:rPr>
              <w:t>financijsku</w:t>
            </w:r>
            <w:proofErr w:type="spellEnd"/>
            <w:r w:rsidRPr="00CA10E5">
              <w:rPr>
                <w:sz w:val="22"/>
                <w:szCs w:val="22"/>
              </w:rPr>
              <w:t xml:space="preserve"> </w:t>
            </w:r>
            <w:proofErr w:type="spellStart"/>
            <w:r w:rsidRPr="00CA10E5">
              <w:rPr>
                <w:sz w:val="22"/>
                <w:szCs w:val="22"/>
              </w:rPr>
              <w:t>imovinu</w:t>
            </w:r>
            <w:proofErr w:type="spellEnd"/>
            <w:r w:rsidRPr="00CA10E5">
              <w:rPr>
                <w:sz w:val="22"/>
                <w:szCs w:val="22"/>
              </w:rPr>
              <w:t xml:space="preserve"> </w:t>
            </w:r>
            <w:proofErr w:type="spellStart"/>
            <w:r w:rsidRPr="00CA10E5">
              <w:rPr>
                <w:sz w:val="22"/>
                <w:szCs w:val="22"/>
              </w:rPr>
              <w:t>i</w:t>
            </w:r>
            <w:proofErr w:type="spellEnd"/>
            <w:r w:rsidRPr="00CA10E5">
              <w:rPr>
                <w:sz w:val="22"/>
                <w:szCs w:val="22"/>
              </w:rPr>
              <w:t xml:space="preserve"> </w:t>
            </w:r>
            <w:proofErr w:type="spellStart"/>
            <w:r w:rsidRPr="00CA10E5">
              <w:rPr>
                <w:sz w:val="22"/>
                <w:szCs w:val="22"/>
              </w:rPr>
              <w:t>otplate</w:t>
            </w:r>
            <w:proofErr w:type="spellEnd"/>
            <w:r w:rsidRPr="00CA10E5">
              <w:rPr>
                <w:sz w:val="22"/>
                <w:szCs w:val="22"/>
              </w:rPr>
              <w:t xml:space="preserve"> </w:t>
            </w:r>
            <w:proofErr w:type="spellStart"/>
            <w:r w:rsidRPr="00CA10E5">
              <w:rPr>
                <w:sz w:val="22"/>
                <w:szCs w:val="22"/>
              </w:rPr>
              <w:t>zajmova</w:t>
            </w:r>
            <w:proofErr w:type="spellEnd"/>
            <w:r w:rsidRPr="00CA10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66C1648E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99.087,78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243B9798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99.087,78</w:t>
            </w:r>
          </w:p>
        </w:tc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1D336D4D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sz w:val="22"/>
                <w:szCs w:val="22"/>
              </w:rPr>
              <w:t>100</w:t>
            </w:r>
          </w:p>
        </w:tc>
      </w:tr>
      <w:tr w:rsidR="00CA10E5" w:rsidRPr="00CA10E5" w14:paraId="6ED29BAF" w14:textId="77777777" w:rsidTr="00CA10E5">
        <w:trPr>
          <w:cantSplit/>
          <w:trHeight w:val="537"/>
        </w:trPr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43D98B31" w14:textId="77777777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69" w:type="dxa"/>
            <w:tcMar>
              <w:top w:w="0" w:type="dxa"/>
              <w:bottom w:w="0" w:type="dxa"/>
            </w:tcMar>
            <w:vAlign w:val="center"/>
          </w:tcPr>
          <w:p w14:paraId="0BBDA7F4" w14:textId="44287BE2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  <w:r w:rsidRPr="00CA10E5">
              <w:rPr>
                <w:b/>
                <w:sz w:val="22"/>
                <w:szCs w:val="22"/>
              </w:rPr>
              <w:t xml:space="preserve">MANJAK PRIMITAKA OD FINANCIJSKE IMOVINE I ZADUŽIVANJA 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1FA15653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b/>
                <w:sz w:val="22"/>
                <w:szCs w:val="22"/>
              </w:rPr>
              <w:t>99.087,78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0B797749" w14:textId="24AB4F98" w:rsidR="00CA10E5" w:rsidRPr="00CA10E5" w:rsidRDefault="002E0E9D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CA10E5" w:rsidRPr="00CA10E5">
              <w:rPr>
                <w:b/>
                <w:sz w:val="22"/>
                <w:szCs w:val="22"/>
              </w:rPr>
              <w:t>99.087,78</w:t>
            </w:r>
          </w:p>
        </w:tc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4DE1E9C9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b/>
                <w:sz w:val="22"/>
                <w:szCs w:val="22"/>
              </w:rPr>
              <w:t>100</w:t>
            </w:r>
          </w:p>
        </w:tc>
      </w:tr>
      <w:tr w:rsidR="00CA10E5" w:rsidRPr="00CA10E5" w14:paraId="618DB096" w14:textId="77777777" w:rsidTr="00CA10E5">
        <w:trPr>
          <w:cantSplit/>
          <w:trHeight w:val="537"/>
        </w:trPr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20AB7659" w14:textId="77777777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69" w:type="dxa"/>
            <w:tcMar>
              <w:top w:w="0" w:type="dxa"/>
              <w:bottom w:w="0" w:type="dxa"/>
            </w:tcMar>
            <w:vAlign w:val="center"/>
          </w:tcPr>
          <w:p w14:paraId="6CE7EBDA" w14:textId="7E0D5DEE" w:rsidR="00CA10E5" w:rsidRPr="00CA10E5" w:rsidRDefault="00CA10E5">
            <w:pPr>
              <w:keepNext/>
              <w:keepLines/>
              <w:spacing w:after="0" w:line="240" w:lineRule="auto"/>
              <w:rPr>
                <w:sz w:val="22"/>
                <w:szCs w:val="22"/>
              </w:rPr>
            </w:pPr>
            <w:r w:rsidRPr="00CA10E5">
              <w:rPr>
                <w:b/>
                <w:sz w:val="22"/>
                <w:szCs w:val="22"/>
              </w:rPr>
              <w:t>MANJAK PRIHODA I PRIMITAKA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4F58B77F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b/>
                <w:sz w:val="22"/>
                <w:szCs w:val="22"/>
              </w:rPr>
              <w:t>6.244,71</w:t>
            </w:r>
          </w:p>
        </w:tc>
        <w:tc>
          <w:tcPr>
            <w:tcW w:w="2087" w:type="dxa"/>
            <w:tcMar>
              <w:top w:w="0" w:type="dxa"/>
              <w:bottom w:w="0" w:type="dxa"/>
            </w:tcMar>
            <w:vAlign w:val="center"/>
          </w:tcPr>
          <w:p w14:paraId="19846598" w14:textId="7EF2B702" w:rsidR="00CA10E5" w:rsidRPr="00CA10E5" w:rsidRDefault="002E0E9D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CA10E5" w:rsidRPr="00CA10E5">
              <w:rPr>
                <w:b/>
                <w:sz w:val="22"/>
                <w:szCs w:val="22"/>
              </w:rPr>
              <w:t>1.44</w:t>
            </w:r>
            <w:r w:rsidR="00B97F21">
              <w:rPr>
                <w:b/>
                <w:sz w:val="22"/>
                <w:szCs w:val="22"/>
              </w:rPr>
              <w:t>2</w:t>
            </w:r>
            <w:r w:rsidR="00CA10E5" w:rsidRPr="00CA10E5">
              <w:rPr>
                <w:b/>
                <w:sz w:val="22"/>
                <w:szCs w:val="22"/>
              </w:rPr>
              <w:t>.</w:t>
            </w:r>
            <w:r w:rsidR="00B97F21">
              <w:rPr>
                <w:b/>
                <w:sz w:val="22"/>
                <w:szCs w:val="22"/>
              </w:rPr>
              <w:t>280</w:t>
            </w:r>
            <w:r w:rsidR="00CA10E5" w:rsidRPr="00CA10E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  <w:r w:rsidR="00CA10E5" w:rsidRPr="00CA10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5" w:type="dxa"/>
            <w:tcMar>
              <w:top w:w="0" w:type="dxa"/>
              <w:bottom w:w="0" w:type="dxa"/>
            </w:tcMar>
            <w:vAlign w:val="center"/>
          </w:tcPr>
          <w:p w14:paraId="073A45A0" w14:textId="77777777" w:rsidR="00CA10E5" w:rsidRPr="00CA10E5" w:rsidRDefault="00CA10E5">
            <w:pPr>
              <w:keepNext/>
              <w:keepLines/>
              <w:spacing w:after="0" w:line="240" w:lineRule="auto"/>
              <w:jc w:val="right"/>
              <w:rPr>
                <w:sz w:val="22"/>
                <w:szCs w:val="22"/>
              </w:rPr>
            </w:pPr>
            <w:r w:rsidRPr="00CA10E5">
              <w:rPr>
                <w:b/>
                <w:sz w:val="22"/>
                <w:szCs w:val="22"/>
              </w:rPr>
              <w:t>&gt;&gt;100</w:t>
            </w:r>
          </w:p>
        </w:tc>
      </w:tr>
    </w:tbl>
    <w:p w14:paraId="13BC63CE" w14:textId="77777777" w:rsidR="00CA5055" w:rsidRPr="00CA10E5" w:rsidRDefault="00CA5055">
      <w:pPr>
        <w:spacing w:after="0"/>
        <w:rPr>
          <w:sz w:val="22"/>
          <w:szCs w:val="22"/>
        </w:rPr>
      </w:pPr>
    </w:p>
    <w:p w14:paraId="6262B34A" w14:textId="77777777" w:rsidR="001828D3" w:rsidRDefault="001828D3">
      <w:pPr>
        <w:spacing w:line="240" w:lineRule="auto"/>
        <w:jc w:val="both"/>
      </w:pPr>
      <w:proofErr w:type="spellStart"/>
      <w:r>
        <w:t>Putem</w:t>
      </w:r>
      <w:proofErr w:type="spellEnd"/>
      <w:r>
        <w:t xml:space="preserve"> </w:t>
      </w:r>
      <w:proofErr w:type="spellStart"/>
      <w:r>
        <w:t>gadskih</w:t>
      </w:r>
      <w:proofErr w:type="spellEnd"/>
      <w:r>
        <w:t xml:space="preserve"> </w:t>
      </w:r>
      <w:proofErr w:type="spellStart"/>
      <w:r>
        <w:t>upravnih</w:t>
      </w:r>
      <w:proofErr w:type="spellEnd"/>
      <w:r>
        <w:t xml:space="preserve"> </w:t>
      </w:r>
      <w:proofErr w:type="spellStart"/>
      <w:proofErr w:type="gramStart"/>
      <w:r>
        <w:t>odjela</w:t>
      </w:r>
      <w:proofErr w:type="spellEnd"/>
      <w:r>
        <w:t xml:space="preserve">  </w:t>
      </w:r>
      <w:proofErr w:type="spellStart"/>
      <w:r>
        <w:t>ostvaruje</w:t>
      </w:r>
      <w:proofErr w:type="spellEnd"/>
      <w:proofErr w:type="gramEnd"/>
      <w:r>
        <w:t xml:space="preserve"> se 6.851.167,03 €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96,1%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kosolidiranog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. Pet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Omiš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najznačajniji</w:t>
      </w:r>
      <w:proofErr w:type="spellEnd"/>
      <w:r>
        <w:t xml:space="preserve"> po </w:t>
      </w:r>
      <w:proofErr w:type="spellStart"/>
      <w:r>
        <w:t>opsegu</w:t>
      </w:r>
      <w:proofErr w:type="spellEnd"/>
      <w:r>
        <w:t xml:space="preserve"> </w:t>
      </w:r>
      <w:proofErr w:type="spellStart"/>
      <w:r>
        <w:t>pruženih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financijskom</w:t>
      </w:r>
      <w:proofErr w:type="spellEnd"/>
      <w:r>
        <w:t xml:space="preserve"> </w:t>
      </w:r>
      <w:proofErr w:type="spellStart"/>
      <w:r>
        <w:t>učinku</w:t>
      </w:r>
      <w:proofErr w:type="spellEnd"/>
      <w:r>
        <w:t xml:space="preserve">,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277.405,53 €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. </w:t>
      </w:r>
    </w:p>
    <w:p w14:paraId="2CEC3130" w14:textId="77777777" w:rsidR="001828D3" w:rsidRPr="003112B4" w:rsidRDefault="001828D3">
      <w:pPr>
        <w:spacing w:line="240" w:lineRule="auto"/>
        <w:jc w:val="both"/>
        <w:rPr>
          <w:u w:val="single"/>
        </w:rPr>
      </w:pPr>
    </w:p>
    <w:p w14:paraId="1E817A66" w14:textId="2ECFCD6D" w:rsidR="001828D3" w:rsidRPr="003112B4" w:rsidRDefault="001828D3">
      <w:pPr>
        <w:spacing w:line="240" w:lineRule="auto"/>
        <w:jc w:val="both"/>
        <w:rPr>
          <w:u w:val="single"/>
        </w:rPr>
      </w:pPr>
      <w:bookmarkStart w:id="0" w:name="_Hlk207790531"/>
      <w:proofErr w:type="spellStart"/>
      <w:r w:rsidRPr="003112B4">
        <w:rPr>
          <w:u w:val="single"/>
        </w:rPr>
        <w:t>Odstupanja</w:t>
      </w:r>
      <w:proofErr w:type="spellEnd"/>
      <w:r w:rsidRPr="003112B4">
        <w:rPr>
          <w:u w:val="single"/>
        </w:rPr>
        <w:t xml:space="preserve"> </w:t>
      </w:r>
      <w:proofErr w:type="spellStart"/>
      <w:r w:rsidRPr="003112B4">
        <w:rPr>
          <w:u w:val="single"/>
        </w:rPr>
        <w:t>kod</w:t>
      </w:r>
      <w:proofErr w:type="spellEnd"/>
      <w:r w:rsidRPr="003112B4">
        <w:rPr>
          <w:u w:val="single"/>
        </w:rPr>
        <w:t xml:space="preserve"> </w:t>
      </w:r>
      <w:proofErr w:type="spellStart"/>
      <w:r w:rsidR="003112B4" w:rsidRPr="003112B4">
        <w:rPr>
          <w:u w:val="single"/>
        </w:rPr>
        <w:t>p</w:t>
      </w:r>
      <w:r w:rsidRPr="003112B4">
        <w:rPr>
          <w:u w:val="single"/>
        </w:rPr>
        <w:t>rihoda</w:t>
      </w:r>
      <w:proofErr w:type="spellEnd"/>
      <w:r w:rsidRPr="003112B4">
        <w:rPr>
          <w:u w:val="single"/>
        </w:rPr>
        <w:t xml:space="preserve"> u </w:t>
      </w:r>
      <w:proofErr w:type="spellStart"/>
      <w:r w:rsidRPr="003112B4">
        <w:rPr>
          <w:u w:val="single"/>
        </w:rPr>
        <w:t>odnosu</w:t>
      </w:r>
      <w:proofErr w:type="spellEnd"/>
      <w:r w:rsidRPr="003112B4">
        <w:rPr>
          <w:u w:val="single"/>
        </w:rPr>
        <w:t xml:space="preserve"> </w:t>
      </w:r>
      <w:proofErr w:type="spellStart"/>
      <w:r w:rsidRPr="003112B4">
        <w:rPr>
          <w:u w:val="single"/>
        </w:rPr>
        <w:t>na</w:t>
      </w:r>
      <w:proofErr w:type="spellEnd"/>
      <w:r w:rsidRPr="003112B4">
        <w:rPr>
          <w:u w:val="single"/>
        </w:rPr>
        <w:t xml:space="preserve"> </w:t>
      </w:r>
      <w:proofErr w:type="spellStart"/>
      <w:r w:rsidRPr="003112B4">
        <w:rPr>
          <w:u w:val="single"/>
        </w:rPr>
        <w:t>ostvarenje</w:t>
      </w:r>
      <w:proofErr w:type="spellEnd"/>
      <w:r w:rsidRPr="003112B4">
        <w:rPr>
          <w:u w:val="single"/>
        </w:rPr>
        <w:t xml:space="preserve"> u </w:t>
      </w:r>
      <w:proofErr w:type="spellStart"/>
      <w:r w:rsidRPr="003112B4">
        <w:rPr>
          <w:u w:val="single"/>
        </w:rPr>
        <w:t>prethodnom</w:t>
      </w:r>
      <w:proofErr w:type="spellEnd"/>
      <w:r w:rsidRPr="003112B4">
        <w:rPr>
          <w:u w:val="single"/>
        </w:rPr>
        <w:t xml:space="preserve"> </w:t>
      </w:r>
      <w:proofErr w:type="spellStart"/>
      <w:r w:rsidRPr="003112B4">
        <w:rPr>
          <w:u w:val="single"/>
        </w:rPr>
        <w:t>izvještajnom</w:t>
      </w:r>
      <w:proofErr w:type="spellEnd"/>
      <w:r w:rsidRPr="003112B4">
        <w:rPr>
          <w:u w:val="single"/>
        </w:rPr>
        <w:t xml:space="preserve"> </w:t>
      </w:r>
      <w:proofErr w:type="spellStart"/>
      <w:r w:rsidRPr="003112B4">
        <w:rPr>
          <w:u w:val="single"/>
        </w:rPr>
        <w:t>razdoblju</w:t>
      </w:r>
      <w:proofErr w:type="spellEnd"/>
    </w:p>
    <w:bookmarkEnd w:id="0"/>
    <w:p w14:paraId="11E2202D" w14:textId="7F88ADC5" w:rsidR="001828D3" w:rsidRDefault="001828D3">
      <w:pPr>
        <w:spacing w:line="240" w:lineRule="auto"/>
        <w:jc w:val="both"/>
      </w:pPr>
      <w:proofErr w:type="spellStart"/>
      <w:r>
        <w:t>Dominantan</w:t>
      </w:r>
      <w:proofErr w:type="spellEnd"/>
      <w:r>
        <w:t xml:space="preserve"> </w:t>
      </w:r>
      <w:proofErr w:type="spellStart"/>
      <w:r>
        <w:t>utjecaj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konsolidiranog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porast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dohodak</w:t>
      </w:r>
      <w:proofErr w:type="spellEnd"/>
      <w:r>
        <w:t xml:space="preserve"> od 120,5% a time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porast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proofErr w:type="gramStart"/>
      <w:r>
        <w:t>poslovanja</w:t>
      </w:r>
      <w:proofErr w:type="spellEnd"/>
      <w:r>
        <w:t xml:space="preserve">  od</w:t>
      </w:r>
      <w:proofErr w:type="gramEnd"/>
      <w:r>
        <w:t xml:space="preserve"> 7,6%. </w:t>
      </w:r>
      <w:proofErr w:type="spellStart"/>
      <w:r w:rsidR="00641EBE">
        <w:t>Porast</w:t>
      </w:r>
      <w:proofErr w:type="spellEnd"/>
      <w:r w:rsidR="00641EBE">
        <w:t xml:space="preserve"> Prihoda od </w:t>
      </w:r>
      <w:proofErr w:type="spellStart"/>
      <w:r w:rsidR="00641EBE">
        <w:t>poreza</w:t>
      </w:r>
      <w:proofErr w:type="spellEnd"/>
      <w:r w:rsidR="00641EBE">
        <w:t xml:space="preserve"> </w:t>
      </w:r>
      <w:proofErr w:type="spellStart"/>
      <w:r w:rsidR="00641EBE">
        <w:t>na</w:t>
      </w:r>
      <w:proofErr w:type="spellEnd"/>
      <w:r w:rsidR="00641EBE">
        <w:t xml:space="preserve"> </w:t>
      </w:r>
      <w:proofErr w:type="spellStart"/>
      <w:r w:rsidR="00641EBE">
        <w:t>dohodak</w:t>
      </w:r>
      <w:proofErr w:type="spellEnd"/>
      <w:r w:rsidR="00641EBE">
        <w:t xml:space="preserve"> </w:t>
      </w:r>
      <w:proofErr w:type="spellStart"/>
      <w:r w:rsidR="00641EBE">
        <w:t>posljedica</w:t>
      </w:r>
      <w:proofErr w:type="spellEnd"/>
      <w:r w:rsidR="00641EBE">
        <w:t xml:space="preserve"> je </w:t>
      </w:r>
      <w:proofErr w:type="spellStart"/>
      <w:r w:rsidR="00641EBE">
        <w:t>jačanja</w:t>
      </w:r>
      <w:proofErr w:type="spellEnd"/>
      <w:r w:rsidR="00641EBE">
        <w:t xml:space="preserve"> </w:t>
      </w:r>
      <w:proofErr w:type="spellStart"/>
      <w:r w:rsidR="00641EBE">
        <w:t>gospodarske</w:t>
      </w:r>
      <w:proofErr w:type="spellEnd"/>
      <w:r w:rsidR="00641EBE">
        <w:t xml:space="preserve"> </w:t>
      </w:r>
      <w:proofErr w:type="spellStart"/>
      <w:r w:rsidR="00641EBE">
        <w:t>aktivnosti</w:t>
      </w:r>
      <w:proofErr w:type="spellEnd"/>
      <w:r w:rsidR="00641EBE">
        <w:t>.</w:t>
      </w:r>
    </w:p>
    <w:p w14:paraId="4A4D7EDF" w14:textId="5BDC5601" w:rsidR="003112B4" w:rsidRDefault="00000000">
      <w:pPr>
        <w:spacing w:line="240" w:lineRule="auto"/>
        <w:jc w:val="both"/>
      </w:pPr>
      <w:r>
        <w:t xml:space="preserve">Do </w:t>
      </w:r>
      <w:proofErr w:type="spellStart"/>
      <w:r>
        <w:t>porasta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 w:rsidR="003112B4">
        <w:t>kod</w:t>
      </w:r>
      <w:proofErr w:type="spellEnd"/>
      <w:r w:rsidR="003112B4">
        <w:t xml:space="preserve"> </w:t>
      </w:r>
      <w:proofErr w:type="spellStart"/>
      <w:r w:rsidR="003112B4">
        <w:t>proračunskih</w:t>
      </w:r>
      <w:proofErr w:type="spellEnd"/>
      <w:r w:rsidR="003112B4">
        <w:t xml:space="preserve"> </w:t>
      </w:r>
      <w:proofErr w:type="spellStart"/>
      <w:r w:rsidR="003112B4">
        <w:t>korisnika</w:t>
      </w:r>
      <w:proofErr w:type="spellEnd"/>
      <w:r w:rsidR="003112B4">
        <w:t xml:space="preserve"> </w:t>
      </w:r>
      <w:proofErr w:type="spellStart"/>
      <w:r>
        <w:t>došlo</w:t>
      </w:r>
      <w:proofErr w:type="spellEnd"/>
      <w:r>
        <w:t xml:space="preserve"> je </w:t>
      </w:r>
      <w:proofErr w:type="spellStart"/>
      <w:r w:rsidR="003112B4">
        <w:t>zbog</w:t>
      </w:r>
      <w:proofErr w:type="spellEnd"/>
      <w:r w:rsidR="003112B4">
        <w:t xml:space="preserve"> </w:t>
      </w:r>
      <w:proofErr w:type="spellStart"/>
      <w:r w:rsidR="003112B4">
        <w:t>većih</w:t>
      </w:r>
      <w:proofErr w:type="spellEnd"/>
      <w:r w:rsidR="003112B4">
        <w:t xml:space="preserve"> </w:t>
      </w:r>
      <w:proofErr w:type="spellStart"/>
      <w:r w:rsidR="003112B4">
        <w:t>isplata</w:t>
      </w:r>
      <w:proofErr w:type="spellEnd"/>
      <w:r w:rsidR="003112B4">
        <w:t xml:space="preserve"> </w:t>
      </w:r>
      <w:proofErr w:type="spellStart"/>
      <w:r w:rsidR="003112B4">
        <w:t>korisnicima</w:t>
      </w:r>
      <w:proofErr w:type="spellEnd"/>
      <w:r w:rsidR="003112B4">
        <w:t xml:space="preserve"> </w:t>
      </w:r>
      <w:proofErr w:type="spellStart"/>
      <w:r w:rsidR="003112B4">
        <w:t>iz</w:t>
      </w:r>
      <w:proofErr w:type="spellEnd"/>
      <w:r w:rsidR="003112B4">
        <w:t xml:space="preserve"> </w:t>
      </w:r>
      <w:proofErr w:type="spellStart"/>
      <w:r w:rsidR="003112B4">
        <w:t>gradskog</w:t>
      </w:r>
      <w:proofErr w:type="spellEnd"/>
      <w:r w:rsidR="003112B4">
        <w:t xml:space="preserve"> </w:t>
      </w:r>
      <w:proofErr w:type="spellStart"/>
      <w:r w:rsidR="003112B4">
        <w:t>proračuna</w:t>
      </w:r>
      <w:proofErr w:type="spellEnd"/>
      <w:r w:rsidR="00641EBE">
        <w:t xml:space="preserve"> za place </w:t>
      </w:r>
      <w:proofErr w:type="spellStart"/>
      <w:r w:rsidR="00641EBE">
        <w:t>i</w:t>
      </w:r>
      <w:proofErr w:type="spellEnd"/>
      <w:r w:rsidR="00641EBE">
        <w:t xml:space="preserve"> </w:t>
      </w:r>
      <w:proofErr w:type="spellStart"/>
      <w:r w:rsidR="00641EBE">
        <w:t>materijalne</w:t>
      </w:r>
      <w:proofErr w:type="spellEnd"/>
      <w:r w:rsidR="00641EBE">
        <w:t xml:space="preserve"> </w:t>
      </w:r>
      <w:proofErr w:type="spellStart"/>
      <w:r w:rsidR="00641EBE">
        <w:t>troškove</w:t>
      </w:r>
      <w:proofErr w:type="spellEnd"/>
      <w:r w:rsidR="00641EBE">
        <w:t>.</w:t>
      </w:r>
    </w:p>
    <w:p w14:paraId="55AB806B" w14:textId="37F97999" w:rsidR="003112B4" w:rsidRDefault="003112B4" w:rsidP="003112B4">
      <w:pPr>
        <w:spacing w:line="240" w:lineRule="auto"/>
        <w:jc w:val="both"/>
        <w:rPr>
          <w:lang w:val="fr-FR"/>
        </w:rPr>
      </w:pPr>
      <w:proofErr w:type="spellStart"/>
      <w:r w:rsidRPr="003112B4">
        <w:lastRenderedPageBreak/>
        <w:t>Unutar</w:t>
      </w:r>
      <w:proofErr w:type="spellEnd"/>
      <w:r w:rsidRPr="003112B4">
        <w:t xml:space="preserve"> </w:t>
      </w:r>
      <w:proofErr w:type="spellStart"/>
      <w:r w:rsidRPr="003112B4">
        <w:t>grupne</w:t>
      </w:r>
      <w:proofErr w:type="spellEnd"/>
      <w:r w:rsidRPr="003112B4">
        <w:t xml:space="preserve"> </w:t>
      </w:r>
      <w:proofErr w:type="spellStart"/>
      <w:r w:rsidRPr="003112B4">
        <w:t>transakcije</w:t>
      </w:r>
      <w:proofErr w:type="spellEnd"/>
      <w:r w:rsidRPr="003112B4">
        <w:t xml:space="preserve"> </w:t>
      </w:r>
      <w:proofErr w:type="spellStart"/>
      <w:r w:rsidRPr="003112B4">
        <w:t>proračuna</w:t>
      </w:r>
      <w:proofErr w:type="spellEnd"/>
      <w:r w:rsidRPr="003112B4">
        <w:t xml:space="preserve"> </w:t>
      </w:r>
      <w:proofErr w:type="spellStart"/>
      <w:r w:rsidRPr="003112B4">
        <w:t>prema</w:t>
      </w:r>
      <w:proofErr w:type="spellEnd"/>
      <w:r w:rsidRPr="003112B4">
        <w:t xml:space="preserve"> </w:t>
      </w:r>
      <w:proofErr w:type="spellStart"/>
      <w:r w:rsidRPr="003112B4">
        <w:t>kori</w:t>
      </w:r>
      <w:r>
        <w:t>snicima</w:t>
      </w:r>
      <w:proofErr w:type="spellEnd"/>
      <w:r w:rsidRPr="003112B4">
        <w:t xml:space="preserve"> </w:t>
      </w:r>
      <w:proofErr w:type="spellStart"/>
      <w:r w:rsidRPr="003112B4">
        <w:t>ukupno</w:t>
      </w:r>
      <w:proofErr w:type="spellEnd"/>
      <w:r w:rsidRPr="003112B4">
        <w:t xml:space="preserve"> </w:t>
      </w:r>
      <w:proofErr w:type="spellStart"/>
      <w:r w:rsidRPr="003112B4">
        <w:t>iznose</w:t>
      </w:r>
      <w:proofErr w:type="spellEnd"/>
      <w:r w:rsidRPr="003112B4">
        <w:t xml:space="preserve"> 1.411.770,76 €.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Grada </w:t>
      </w:r>
      <w:proofErr w:type="spellStart"/>
      <w:r>
        <w:t>Omiša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ustanova</w:t>
      </w:r>
      <w:proofErr w:type="spellEnd"/>
      <w:r>
        <w:t xml:space="preserve">: </w:t>
      </w:r>
      <w:proofErr w:type="spellStart"/>
      <w:r>
        <w:t>Festivala</w:t>
      </w:r>
      <w:proofErr w:type="spellEnd"/>
      <w:r>
        <w:t xml:space="preserve"> dalmatinskih klapa Omiš,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Omiš, Centra za </w:t>
      </w:r>
      <w:proofErr w:type="spellStart"/>
      <w:r>
        <w:t>kulturu</w:t>
      </w:r>
      <w:proofErr w:type="spellEnd"/>
      <w:r>
        <w:t xml:space="preserve"> Omiš,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Omiš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Omiš. </w:t>
      </w:r>
      <w:proofErr w:type="spellStart"/>
      <w:r>
        <w:t>Zabilježeni</w:t>
      </w:r>
      <w:proofErr w:type="spellEnd"/>
      <w:r>
        <w:t xml:space="preserve"> </w:t>
      </w:r>
      <w:proofErr w:type="spellStart"/>
      <w:r>
        <w:t>porast</w:t>
      </w:r>
      <w:proofErr w:type="spellEnd"/>
      <w:r>
        <w:t xml:space="preserve"> </w:t>
      </w:r>
      <w:proofErr w:type="spellStart"/>
      <w:r>
        <w:t>isplata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prošle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je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zaposlenika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za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. </w:t>
      </w:r>
      <w:proofErr w:type="spellStart"/>
      <w:r w:rsidRPr="00737F14">
        <w:rPr>
          <w:lang w:val="fr-FR"/>
        </w:rPr>
        <w:t>Unutar</w:t>
      </w:r>
      <w:proofErr w:type="spellEnd"/>
      <w:r w:rsidRPr="00737F14">
        <w:rPr>
          <w:lang w:val="fr-FR"/>
        </w:rPr>
        <w:t xml:space="preserve"> </w:t>
      </w:r>
      <w:proofErr w:type="spellStart"/>
      <w:r w:rsidRPr="00737F14">
        <w:rPr>
          <w:lang w:val="fr-FR"/>
        </w:rPr>
        <w:t>grupne</w:t>
      </w:r>
      <w:proofErr w:type="spellEnd"/>
      <w:r w:rsidRPr="00737F14">
        <w:rPr>
          <w:lang w:val="fr-FR"/>
        </w:rPr>
        <w:t xml:space="preserve"> </w:t>
      </w:r>
      <w:proofErr w:type="spellStart"/>
      <w:r w:rsidRPr="00737F14">
        <w:rPr>
          <w:lang w:val="fr-FR"/>
        </w:rPr>
        <w:t>namjenjene</w:t>
      </w:r>
      <w:proofErr w:type="spellEnd"/>
      <w:r w:rsidRPr="00737F14">
        <w:rPr>
          <w:lang w:val="fr-FR"/>
        </w:rPr>
        <w:t xml:space="preserve"> </w:t>
      </w:r>
      <w:proofErr w:type="spellStart"/>
      <w:r w:rsidRPr="00737F14">
        <w:rPr>
          <w:lang w:val="fr-FR"/>
        </w:rPr>
        <w:t>financiranju</w:t>
      </w:r>
      <w:proofErr w:type="spellEnd"/>
      <w:r w:rsidRPr="00737F14">
        <w:rPr>
          <w:lang w:val="fr-FR"/>
        </w:rPr>
        <w:t xml:space="preserve"> </w:t>
      </w:r>
      <w:proofErr w:type="spellStart"/>
      <w:r w:rsidRPr="00737F14">
        <w:rPr>
          <w:lang w:val="fr-FR"/>
        </w:rPr>
        <w:t>rashoda</w:t>
      </w:r>
      <w:proofErr w:type="spellEnd"/>
      <w:r w:rsidRPr="00737F14">
        <w:rPr>
          <w:lang w:val="fr-FR"/>
        </w:rPr>
        <w:t xml:space="preserve"> </w:t>
      </w:r>
      <w:proofErr w:type="spellStart"/>
      <w:r w:rsidRPr="00737F14">
        <w:rPr>
          <w:lang w:val="fr-FR"/>
        </w:rPr>
        <w:t>poslovanja</w:t>
      </w:r>
      <w:proofErr w:type="spellEnd"/>
      <w:r w:rsidRPr="00737F14">
        <w:rPr>
          <w:lang w:val="fr-FR"/>
        </w:rPr>
        <w:t xml:space="preserve"> </w:t>
      </w:r>
      <w:proofErr w:type="spellStart"/>
      <w:r w:rsidRPr="00737F14">
        <w:rPr>
          <w:lang w:val="fr-FR"/>
        </w:rPr>
        <w:t>iznose</w:t>
      </w:r>
      <w:proofErr w:type="spellEnd"/>
      <w:r w:rsidRPr="00737F14">
        <w:rPr>
          <w:lang w:val="fr-FR"/>
        </w:rPr>
        <w:t xml:space="preserve"> 1.407.388,93 € a </w:t>
      </w:r>
      <w:proofErr w:type="spellStart"/>
      <w:r w:rsidRPr="00737F14">
        <w:rPr>
          <w:lang w:val="fr-FR"/>
        </w:rPr>
        <w:t>indeks</w:t>
      </w:r>
      <w:proofErr w:type="spellEnd"/>
      <w:r w:rsidRPr="00737F14">
        <w:rPr>
          <w:lang w:val="fr-FR"/>
        </w:rPr>
        <w:t xml:space="preserve"> rasta je 139,7%.  </w:t>
      </w:r>
      <w:proofErr w:type="spellStart"/>
      <w:r w:rsidRPr="00737F14">
        <w:rPr>
          <w:lang w:val="fr-FR"/>
        </w:rPr>
        <w:t>Unutar</w:t>
      </w:r>
      <w:proofErr w:type="spellEnd"/>
      <w:r w:rsidRPr="00737F14">
        <w:rPr>
          <w:lang w:val="fr-FR"/>
        </w:rPr>
        <w:t xml:space="preserve"> </w:t>
      </w:r>
      <w:proofErr w:type="spellStart"/>
      <w:r w:rsidRPr="00737F14">
        <w:rPr>
          <w:lang w:val="fr-FR"/>
        </w:rPr>
        <w:t>grupne</w:t>
      </w:r>
      <w:proofErr w:type="spellEnd"/>
      <w:r w:rsidRPr="00737F14">
        <w:rPr>
          <w:lang w:val="fr-FR"/>
        </w:rPr>
        <w:t xml:space="preserve"> </w:t>
      </w:r>
      <w:proofErr w:type="spellStart"/>
      <w:r w:rsidRPr="00737F14">
        <w:rPr>
          <w:lang w:val="fr-FR"/>
        </w:rPr>
        <w:t>transakcije</w:t>
      </w:r>
      <w:proofErr w:type="spellEnd"/>
      <w:r w:rsidRPr="00737F14">
        <w:rPr>
          <w:lang w:val="fr-FR"/>
        </w:rPr>
        <w:t xml:space="preserve"> </w:t>
      </w:r>
      <w:proofErr w:type="spellStart"/>
      <w:r>
        <w:rPr>
          <w:lang w:val="fr-FR"/>
        </w:rPr>
        <w:t>n</w:t>
      </w:r>
      <w:r w:rsidRPr="00737F14">
        <w:rPr>
          <w:lang w:val="fr-FR"/>
        </w:rPr>
        <w:t>amjenjene</w:t>
      </w:r>
      <w:proofErr w:type="spellEnd"/>
      <w:r w:rsidRPr="00737F14">
        <w:rPr>
          <w:lang w:val="fr-FR"/>
        </w:rPr>
        <w:t xml:space="preserve"> </w:t>
      </w:r>
      <w:proofErr w:type="spellStart"/>
      <w:r w:rsidRPr="00737F14">
        <w:rPr>
          <w:lang w:val="fr-FR"/>
        </w:rPr>
        <w:t>financiranju</w:t>
      </w:r>
      <w:proofErr w:type="spellEnd"/>
      <w:r w:rsidRPr="00737F14">
        <w:rPr>
          <w:lang w:val="fr-FR"/>
        </w:rPr>
        <w:t xml:space="preserve"> </w:t>
      </w:r>
      <w:proofErr w:type="spellStart"/>
      <w:r w:rsidRPr="00737F14">
        <w:rPr>
          <w:lang w:val="fr-FR"/>
        </w:rPr>
        <w:t>nabavke</w:t>
      </w:r>
      <w:proofErr w:type="spellEnd"/>
      <w:r w:rsidRPr="00737F14">
        <w:rPr>
          <w:lang w:val="fr-FR"/>
        </w:rPr>
        <w:t xml:space="preserve"> </w:t>
      </w:r>
      <w:proofErr w:type="spellStart"/>
      <w:r w:rsidRPr="00737F14">
        <w:rPr>
          <w:lang w:val="fr-FR"/>
        </w:rPr>
        <w:t>nefinancijske</w:t>
      </w:r>
      <w:proofErr w:type="spellEnd"/>
      <w:r w:rsidRPr="00737F14">
        <w:rPr>
          <w:lang w:val="fr-FR"/>
        </w:rPr>
        <w:t xml:space="preserve"> </w:t>
      </w:r>
      <w:proofErr w:type="spellStart"/>
      <w:r w:rsidRPr="00737F14">
        <w:rPr>
          <w:lang w:val="fr-FR"/>
        </w:rPr>
        <w:t>imovine</w:t>
      </w:r>
      <w:proofErr w:type="spellEnd"/>
      <w:r w:rsidRPr="00737F14">
        <w:rPr>
          <w:lang w:val="fr-FR"/>
        </w:rPr>
        <w:t xml:space="preserve"> su </w:t>
      </w:r>
      <w:proofErr w:type="spellStart"/>
      <w:r w:rsidRPr="00737F14">
        <w:rPr>
          <w:lang w:val="fr-FR"/>
        </w:rPr>
        <w:t>neznatne</w:t>
      </w:r>
      <w:proofErr w:type="spellEnd"/>
      <w:r w:rsidRPr="00737F14">
        <w:rPr>
          <w:lang w:val="fr-FR"/>
        </w:rPr>
        <w:t xml:space="preserve"> i </w:t>
      </w:r>
      <w:proofErr w:type="spellStart"/>
      <w:r w:rsidRPr="00737F14">
        <w:rPr>
          <w:lang w:val="fr-FR"/>
        </w:rPr>
        <w:t>iznose</w:t>
      </w:r>
      <w:proofErr w:type="spellEnd"/>
      <w:r w:rsidRPr="00737F14">
        <w:rPr>
          <w:lang w:val="fr-FR"/>
        </w:rPr>
        <w:t xml:space="preserve"> 4.381,83 €.</w:t>
      </w:r>
    </w:p>
    <w:p w14:paraId="27090983" w14:textId="77777777" w:rsidR="003112B4" w:rsidRPr="00737F14" w:rsidRDefault="003112B4" w:rsidP="003112B4">
      <w:pPr>
        <w:spacing w:line="240" w:lineRule="auto"/>
        <w:jc w:val="both"/>
        <w:rPr>
          <w:lang w:val="fr-FR"/>
        </w:rPr>
      </w:pPr>
    </w:p>
    <w:p w14:paraId="64DFC8A3" w14:textId="642F4864" w:rsidR="003112B4" w:rsidRPr="003112B4" w:rsidRDefault="003112B4" w:rsidP="003112B4">
      <w:pPr>
        <w:spacing w:line="240" w:lineRule="auto"/>
        <w:jc w:val="both"/>
        <w:rPr>
          <w:u w:val="single"/>
          <w:lang w:val="fr-FR"/>
        </w:rPr>
      </w:pPr>
      <w:bookmarkStart w:id="1" w:name="_Hlk207790554"/>
      <w:proofErr w:type="spellStart"/>
      <w:r w:rsidRPr="003112B4">
        <w:rPr>
          <w:u w:val="single"/>
          <w:lang w:val="fr-FR"/>
        </w:rPr>
        <w:t>Odstupanja</w:t>
      </w:r>
      <w:proofErr w:type="spellEnd"/>
      <w:r w:rsidRPr="003112B4">
        <w:rPr>
          <w:u w:val="single"/>
          <w:lang w:val="fr-FR"/>
        </w:rPr>
        <w:t xml:space="preserve"> </w:t>
      </w:r>
      <w:proofErr w:type="spellStart"/>
      <w:r w:rsidRPr="003112B4">
        <w:rPr>
          <w:u w:val="single"/>
          <w:lang w:val="fr-FR"/>
        </w:rPr>
        <w:t>kod</w:t>
      </w:r>
      <w:proofErr w:type="spellEnd"/>
      <w:r w:rsidRPr="003112B4"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rashoda</w:t>
      </w:r>
      <w:proofErr w:type="spellEnd"/>
      <w:r w:rsidRPr="003112B4">
        <w:rPr>
          <w:u w:val="single"/>
          <w:lang w:val="fr-FR"/>
        </w:rPr>
        <w:t xml:space="preserve"> u </w:t>
      </w:r>
      <w:proofErr w:type="spellStart"/>
      <w:r w:rsidRPr="003112B4">
        <w:rPr>
          <w:u w:val="single"/>
          <w:lang w:val="fr-FR"/>
        </w:rPr>
        <w:t>odnosu</w:t>
      </w:r>
      <w:proofErr w:type="spellEnd"/>
      <w:r w:rsidRPr="003112B4">
        <w:rPr>
          <w:u w:val="single"/>
          <w:lang w:val="fr-FR"/>
        </w:rPr>
        <w:t xml:space="preserve"> </w:t>
      </w:r>
      <w:bookmarkEnd w:id="1"/>
      <w:r w:rsidRPr="003112B4">
        <w:rPr>
          <w:u w:val="single"/>
          <w:lang w:val="fr-FR"/>
        </w:rPr>
        <w:t xml:space="preserve">na </w:t>
      </w:r>
      <w:proofErr w:type="spellStart"/>
      <w:r w:rsidRPr="003112B4">
        <w:rPr>
          <w:u w:val="single"/>
          <w:lang w:val="fr-FR"/>
        </w:rPr>
        <w:t>ostvarenje</w:t>
      </w:r>
      <w:proofErr w:type="spellEnd"/>
      <w:r w:rsidRPr="003112B4">
        <w:rPr>
          <w:u w:val="single"/>
          <w:lang w:val="fr-FR"/>
        </w:rPr>
        <w:t xml:space="preserve"> u </w:t>
      </w:r>
      <w:proofErr w:type="spellStart"/>
      <w:r w:rsidRPr="003112B4">
        <w:rPr>
          <w:u w:val="single"/>
          <w:lang w:val="fr-FR"/>
        </w:rPr>
        <w:t>prethodnom</w:t>
      </w:r>
      <w:proofErr w:type="spellEnd"/>
      <w:r w:rsidRPr="003112B4">
        <w:rPr>
          <w:u w:val="single"/>
          <w:lang w:val="fr-FR"/>
        </w:rPr>
        <w:t xml:space="preserve"> </w:t>
      </w:r>
      <w:proofErr w:type="spellStart"/>
      <w:r w:rsidRPr="003112B4">
        <w:rPr>
          <w:u w:val="single"/>
          <w:lang w:val="fr-FR"/>
        </w:rPr>
        <w:t>izvještajnom</w:t>
      </w:r>
      <w:proofErr w:type="spellEnd"/>
      <w:r w:rsidRPr="003112B4">
        <w:rPr>
          <w:u w:val="single"/>
          <w:lang w:val="fr-FR"/>
        </w:rPr>
        <w:t xml:space="preserve"> </w:t>
      </w:r>
      <w:proofErr w:type="spellStart"/>
      <w:r w:rsidRPr="003112B4">
        <w:rPr>
          <w:u w:val="single"/>
          <w:lang w:val="fr-FR"/>
        </w:rPr>
        <w:t>razdoblju</w:t>
      </w:r>
      <w:proofErr w:type="spellEnd"/>
    </w:p>
    <w:p w14:paraId="6AAC9F70" w14:textId="5A7A64A1" w:rsidR="003112B4" w:rsidRPr="00001BDE" w:rsidRDefault="00000000">
      <w:pPr>
        <w:spacing w:line="240" w:lineRule="auto"/>
        <w:jc w:val="both"/>
        <w:rPr>
          <w:lang w:val="fr-FR"/>
        </w:rPr>
      </w:pPr>
      <w:proofErr w:type="spellStart"/>
      <w:r w:rsidRPr="00250C7B">
        <w:rPr>
          <w:lang w:val="fr-FR"/>
        </w:rPr>
        <w:t>Rashodi</w:t>
      </w:r>
      <w:proofErr w:type="spellEnd"/>
      <w:r w:rsidRPr="00250C7B">
        <w:rPr>
          <w:lang w:val="fr-FR"/>
        </w:rPr>
        <w:t xml:space="preserve"> </w:t>
      </w:r>
      <w:proofErr w:type="spellStart"/>
      <w:r w:rsidRPr="00250C7B">
        <w:rPr>
          <w:lang w:val="fr-FR"/>
        </w:rPr>
        <w:t>poslovanja</w:t>
      </w:r>
      <w:proofErr w:type="spellEnd"/>
      <w:r w:rsidRPr="00250C7B">
        <w:rPr>
          <w:lang w:val="fr-FR"/>
        </w:rPr>
        <w:t xml:space="preserve"> su </w:t>
      </w:r>
      <w:proofErr w:type="spellStart"/>
      <w:proofErr w:type="gramStart"/>
      <w:r w:rsidRPr="00250C7B">
        <w:rPr>
          <w:lang w:val="fr-FR"/>
        </w:rPr>
        <w:t>porasli</w:t>
      </w:r>
      <w:proofErr w:type="spellEnd"/>
      <w:r w:rsidRPr="00250C7B">
        <w:rPr>
          <w:lang w:val="fr-FR"/>
        </w:rPr>
        <w:t xml:space="preserve">  </w:t>
      </w:r>
      <w:proofErr w:type="spellStart"/>
      <w:r w:rsidRPr="00250C7B">
        <w:rPr>
          <w:lang w:val="fr-FR"/>
        </w:rPr>
        <w:t>čak</w:t>
      </w:r>
      <w:proofErr w:type="spellEnd"/>
      <w:proofErr w:type="gramEnd"/>
      <w:r w:rsidRPr="00250C7B">
        <w:rPr>
          <w:lang w:val="fr-FR"/>
        </w:rPr>
        <w:t xml:space="preserve"> 140,1 % </w:t>
      </w:r>
      <w:proofErr w:type="spellStart"/>
      <w:r w:rsidRPr="00250C7B">
        <w:rPr>
          <w:lang w:val="fr-FR"/>
        </w:rPr>
        <w:t>porastom</w:t>
      </w:r>
      <w:proofErr w:type="spellEnd"/>
      <w:r w:rsidRPr="00250C7B">
        <w:rPr>
          <w:lang w:val="fr-FR"/>
        </w:rPr>
        <w:t xml:space="preserve"> </w:t>
      </w:r>
      <w:proofErr w:type="spellStart"/>
      <w:r w:rsidRPr="00250C7B">
        <w:rPr>
          <w:lang w:val="fr-FR"/>
        </w:rPr>
        <w:t>plaća</w:t>
      </w:r>
      <w:proofErr w:type="spellEnd"/>
      <w:r w:rsidRPr="00250C7B">
        <w:rPr>
          <w:lang w:val="fr-FR"/>
        </w:rPr>
        <w:t xml:space="preserve"> i </w:t>
      </w:r>
      <w:proofErr w:type="spellStart"/>
      <w:r w:rsidRPr="00250C7B">
        <w:rPr>
          <w:lang w:val="fr-FR"/>
        </w:rPr>
        <w:t>cijena</w:t>
      </w:r>
      <w:proofErr w:type="spellEnd"/>
      <w:r w:rsidRPr="00250C7B">
        <w:rPr>
          <w:lang w:val="fr-FR"/>
        </w:rPr>
        <w:t xml:space="preserve"> </w:t>
      </w:r>
      <w:proofErr w:type="spellStart"/>
      <w:r w:rsidRPr="00250C7B">
        <w:rPr>
          <w:lang w:val="fr-FR"/>
        </w:rPr>
        <w:t>usluga</w:t>
      </w:r>
      <w:proofErr w:type="spellEnd"/>
      <w:r w:rsidRPr="00250C7B">
        <w:rPr>
          <w:lang w:val="fr-FR"/>
        </w:rPr>
        <w:t xml:space="preserve"> i </w:t>
      </w:r>
      <w:proofErr w:type="spellStart"/>
      <w:r w:rsidRPr="00250C7B">
        <w:rPr>
          <w:lang w:val="fr-FR"/>
        </w:rPr>
        <w:t>materijala</w:t>
      </w:r>
      <w:proofErr w:type="spellEnd"/>
      <w:r w:rsidRPr="00250C7B">
        <w:rPr>
          <w:lang w:val="fr-FR"/>
        </w:rPr>
        <w:t xml:space="preserve"> na </w:t>
      </w:r>
      <w:proofErr w:type="spellStart"/>
      <w:r w:rsidRPr="00250C7B">
        <w:rPr>
          <w:lang w:val="fr-FR"/>
        </w:rPr>
        <w:t>tržištu</w:t>
      </w:r>
      <w:proofErr w:type="spellEnd"/>
      <w:r w:rsidRPr="00250C7B">
        <w:rPr>
          <w:lang w:val="fr-FR"/>
        </w:rPr>
        <w:t xml:space="preserve">.  </w:t>
      </w:r>
      <w:proofErr w:type="spellStart"/>
      <w:r w:rsidRPr="00001BDE">
        <w:rPr>
          <w:lang w:val="fr-FR"/>
        </w:rPr>
        <w:t>Porastu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rashoda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poslovanja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doprinjela</w:t>
      </w:r>
      <w:proofErr w:type="spellEnd"/>
      <w:r w:rsidRPr="00001BDE">
        <w:rPr>
          <w:lang w:val="fr-FR"/>
        </w:rPr>
        <w:t xml:space="preserve"> je i 7. </w:t>
      </w:r>
      <w:proofErr w:type="spellStart"/>
      <w:proofErr w:type="gramStart"/>
      <w:r w:rsidRPr="00001BDE">
        <w:rPr>
          <w:lang w:val="fr-FR"/>
        </w:rPr>
        <w:t>plaća</w:t>
      </w:r>
      <w:proofErr w:type="spellEnd"/>
      <w:proofErr w:type="gramEnd"/>
      <w:r w:rsidRPr="00001BDE">
        <w:rPr>
          <w:lang w:val="fr-FR"/>
        </w:rPr>
        <w:t xml:space="preserve"> u </w:t>
      </w:r>
      <w:proofErr w:type="spellStart"/>
      <w:r w:rsidRPr="00001BDE">
        <w:rPr>
          <w:lang w:val="fr-FR"/>
        </w:rPr>
        <w:t>izvještajnom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razdoblju</w:t>
      </w:r>
      <w:proofErr w:type="spellEnd"/>
      <w:r w:rsidRPr="00001BDE">
        <w:rPr>
          <w:lang w:val="fr-FR"/>
        </w:rPr>
        <w:t xml:space="preserve">, tj. </w:t>
      </w:r>
      <w:proofErr w:type="spellStart"/>
      <w:proofErr w:type="gramStart"/>
      <w:r w:rsidRPr="00001BDE">
        <w:rPr>
          <w:lang w:val="fr-FR"/>
        </w:rPr>
        <w:t>obračunata</w:t>
      </w:r>
      <w:proofErr w:type="spellEnd"/>
      <w:proofErr w:type="gram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plaća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za</w:t>
      </w:r>
      <w:proofErr w:type="spellEnd"/>
      <w:r w:rsidRPr="00001BDE">
        <w:rPr>
          <w:lang w:val="fr-FR"/>
        </w:rPr>
        <w:t xml:space="preserve"> </w:t>
      </w:r>
      <w:proofErr w:type="spellStart"/>
      <w:proofErr w:type="gramStart"/>
      <w:r w:rsidRPr="00001BDE">
        <w:rPr>
          <w:lang w:val="fr-FR"/>
        </w:rPr>
        <w:t>lipanj</w:t>
      </w:r>
      <w:proofErr w:type="spellEnd"/>
      <w:r w:rsidRPr="00001BDE">
        <w:rPr>
          <w:lang w:val="fr-FR"/>
        </w:rPr>
        <w:t xml:space="preserve">  je</w:t>
      </w:r>
      <w:proofErr w:type="gram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evidentiran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kao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rashod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prvog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polugodišta</w:t>
      </w:r>
      <w:proofErr w:type="spellEnd"/>
      <w:r w:rsidRPr="00001BDE">
        <w:rPr>
          <w:lang w:val="fr-FR"/>
        </w:rPr>
        <w:t xml:space="preserve">. </w:t>
      </w:r>
      <w:proofErr w:type="spellStart"/>
      <w:r w:rsidRPr="00001BDE">
        <w:rPr>
          <w:lang w:val="fr-FR"/>
        </w:rPr>
        <w:t>Ukupan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trošak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tkz</w:t>
      </w:r>
      <w:proofErr w:type="spellEnd"/>
      <w:r w:rsidRPr="00001BDE">
        <w:rPr>
          <w:lang w:val="fr-FR"/>
        </w:rPr>
        <w:t xml:space="preserve">. 7. </w:t>
      </w:r>
      <w:proofErr w:type="spellStart"/>
      <w:r w:rsidRPr="00001BDE">
        <w:rPr>
          <w:lang w:val="fr-FR"/>
        </w:rPr>
        <w:t>plaće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koja</w:t>
      </w:r>
      <w:proofErr w:type="spellEnd"/>
      <w:r w:rsidRPr="00001BDE">
        <w:rPr>
          <w:lang w:val="fr-FR"/>
        </w:rPr>
        <w:t xml:space="preserve"> je </w:t>
      </w:r>
      <w:proofErr w:type="spellStart"/>
      <w:r w:rsidRPr="00001BDE">
        <w:rPr>
          <w:lang w:val="fr-FR"/>
        </w:rPr>
        <w:t>rashod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izvještajnog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razdoblja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proračuna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za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gradsku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upravu</w:t>
      </w:r>
      <w:proofErr w:type="spellEnd"/>
      <w:r w:rsidRPr="00001BDE">
        <w:rPr>
          <w:lang w:val="fr-FR"/>
        </w:rPr>
        <w:t xml:space="preserve"> i </w:t>
      </w:r>
      <w:proofErr w:type="spellStart"/>
      <w:proofErr w:type="gramStart"/>
      <w:r w:rsidRPr="00001BDE">
        <w:rPr>
          <w:lang w:val="fr-FR"/>
        </w:rPr>
        <w:t>korisnike</w:t>
      </w:r>
      <w:proofErr w:type="spellEnd"/>
      <w:r w:rsidRPr="00001BDE">
        <w:rPr>
          <w:lang w:val="fr-FR"/>
        </w:rPr>
        <w:t xml:space="preserve">,  </w:t>
      </w:r>
      <w:proofErr w:type="spellStart"/>
      <w:r w:rsidRPr="00001BDE">
        <w:rPr>
          <w:lang w:val="fr-FR"/>
        </w:rPr>
        <w:t>iznosi</w:t>
      </w:r>
      <w:proofErr w:type="spellEnd"/>
      <w:proofErr w:type="gramEnd"/>
      <w:r w:rsidRPr="00001BDE">
        <w:rPr>
          <w:lang w:val="fr-FR"/>
        </w:rPr>
        <w:t xml:space="preserve"> 425.786,30 €. </w:t>
      </w:r>
      <w:proofErr w:type="gramStart"/>
      <w:r w:rsidRPr="00001BDE">
        <w:rPr>
          <w:lang w:val="fr-FR"/>
        </w:rPr>
        <w:t>i</w:t>
      </w:r>
      <w:proofErr w:type="gramEnd"/>
      <w:r w:rsidRPr="00001BDE">
        <w:rPr>
          <w:lang w:val="fr-FR"/>
        </w:rPr>
        <w:t xml:space="preserve"> tome </w:t>
      </w:r>
      <w:proofErr w:type="spellStart"/>
      <w:r w:rsidRPr="00001BDE">
        <w:rPr>
          <w:lang w:val="fr-FR"/>
        </w:rPr>
        <w:t>pripisujemo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ostvareni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manjak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prihoda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poslovanja</w:t>
      </w:r>
      <w:proofErr w:type="spellEnd"/>
      <w:r w:rsidRPr="00001BDE">
        <w:rPr>
          <w:lang w:val="fr-FR"/>
        </w:rPr>
        <w:t xml:space="preserve"> u </w:t>
      </w:r>
      <w:proofErr w:type="spellStart"/>
      <w:r w:rsidRPr="00001BDE">
        <w:rPr>
          <w:lang w:val="fr-FR"/>
        </w:rPr>
        <w:t>iznosu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od</w:t>
      </w:r>
      <w:proofErr w:type="spellEnd"/>
      <w:r w:rsidRPr="00001BDE">
        <w:rPr>
          <w:lang w:val="fr-FR"/>
        </w:rPr>
        <w:t xml:space="preserve"> 90.409,12 €</w:t>
      </w:r>
      <w:r w:rsidR="00641EBE">
        <w:rPr>
          <w:lang w:val="fr-FR"/>
        </w:rPr>
        <w:t xml:space="preserve"> </w:t>
      </w:r>
    </w:p>
    <w:p w14:paraId="08004F6B" w14:textId="77777777" w:rsidR="003112B4" w:rsidRPr="00001BDE" w:rsidRDefault="00000000">
      <w:pPr>
        <w:spacing w:line="240" w:lineRule="auto"/>
        <w:jc w:val="both"/>
        <w:rPr>
          <w:lang w:val="fr-FR"/>
        </w:rPr>
      </w:pPr>
      <w:r w:rsidRPr="00001BDE">
        <w:rPr>
          <w:lang w:val="fr-FR"/>
        </w:rPr>
        <w:t xml:space="preserve">U </w:t>
      </w:r>
      <w:proofErr w:type="spellStart"/>
      <w:r w:rsidRPr="00001BDE">
        <w:rPr>
          <w:lang w:val="fr-FR"/>
        </w:rPr>
        <w:t>prošloj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godini</w:t>
      </w:r>
      <w:proofErr w:type="spellEnd"/>
      <w:r w:rsidRPr="00001BDE">
        <w:rPr>
          <w:lang w:val="fr-FR"/>
        </w:rPr>
        <w:t xml:space="preserve"> Grad Omiš je </w:t>
      </w:r>
      <w:proofErr w:type="spellStart"/>
      <w:r w:rsidRPr="00001BDE">
        <w:rPr>
          <w:lang w:val="fr-FR"/>
        </w:rPr>
        <w:t>uz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redovne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prihode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od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prodaje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nefinancijske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imovine</w:t>
      </w:r>
      <w:proofErr w:type="spellEnd"/>
      <w:r w:rsidRPr="00001BDE">
        <w:rPr>
          <w:lang w:val="fr-FR"/>
        </w:rPr>
        <w:t xml:space="preserve">, </w:t>
      </w:r>
      <w:proofErr w:type="spellStart"/>
      <w:r w:rsidRPr="00001BDE">
        <w:rPr>
          <w:lang w:val="fr-FR"/>
        </w:rPr>
        <w:t>prihode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od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prodaje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stanova</w:t>
      </w:r>
      <w:proofErr w:type="spellEnd"/>
      <w:r w:rsidRPr="00001BDE">
        <w:rPr>
          <w:lang w:val="fr-FR"/>
        </w:rPr>
        <w:t xml:space="preserve"> u </w:t>
      </w:r>
      <w:proofErr w:type="spellStart"/>
      <w:r w:rsidRPr="00001BDE">
        <w:rPr>
          <w:lang w:val="fr-FR"/>
        </w:rPr>
        <w:t>nekadašnjem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društvenom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vlasništvu</w:t>
      </w:r>
      <w:proofErr w:type="spellEnd"/>
      <w:r w:rsidRPr="00001BDE">
        <w:rPr>
          <w:lang w:val="fr-FR"/>
        </w:rPr>
        <w:t xml:space="preserve">, </w:t>
      </w:r>
      <w:proofErr w:type="spellStart"/>
      <w:r w:rsidRPr="00001BDE">
        <w:rPr>
          <w:lang w:val="fr-FR"/>
        </w:rPr>
        <w:t>prodao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nekoliko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manjih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parcela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gradskog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zemljišta</w:t>
      </w:r>
      <w:proofErr w:type="spellEnd"/>
      <w:r w:rsidRPr="00001BDE">
        <w:rPr>
          <w:lang w:val="fr-FR"/>
        </w:rPr>
        <w:t xml:space="preserve"> u </w:t>
      </w:r>
      <w:proofErr w:type="spellStart"/>
      <w:r w:rsidRPr="00001BDE">
        <w:rPr>
          <w:lang w:val="fr-FR"/>
        </w:rPr>
        <w:t>svrhu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raščišćavanja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imovinsko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pravnih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odnosa</w:t>
      </w:r>
      <w:proofErr w:type="spellEnd"/>
      <w:r w:rsidRPr="00001BDE">
        <w:rPr>
          <w:lang w:val="fr-FR"/>
        </w:rPr>
        <w:t xml:space="preserve"> sa </w:t>
      </w:r>
      <w:proofErr w:type="spellStart"/>
      <w:r w:rsidRPr="00001BDE">
        <w:rPr>
          <w:lang w:val="fr-FR"/>
        </w:rPr>
        <w:t>zainteresiranim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građanima</w:t>
      </w:r>
      <w:proofErr w:type="spellEnd"/>
      <w:r w:rsidRPr="00001BDE">
        <w:rPr>
          <w:lang w:val="fr-FR"/>
        </w:rPr>
        <w:t xml:space="preserve">. U </w:t>
      </w:r>
      <w:proofErr w:type="spellStart"/>
      <w:r w:rsidRPr="00001BDE">
        <w:rPr>
          <w:lang w:val="fr-FR"/>
        </w:rPr>
        <w:t>izvještajnom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razdoblju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nije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bilo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prodaje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gradske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imovine</w:t>
      </w:r>
      <w:proofErr w:type="spellEnd"/>
      <w:r w:rsidRPr="00001BDE">
        <w:rPr>
          <w:lang w:val="fr-FR"/>
        </w:rPr>
        <w:t xml:space="preserve">, </w:t>
      </w:r>
      <w:proofErr w:type="spellStart"/>
      <w:r w:rsidRPr="00001BDE">
        <w:rPr>
          <w:lang w:val="fr-FR"/>
        </w:rPr>
        <w:t>osim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spomenutog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obročnog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otkupa</w:t>
      </w:r>
      <w:proofErr w:type="spellEnd"/>
      <w:r w:rsidRPr="00001BDE">
        <w:rPr>
          <w:lang w:val="fr-FR"/>
        </w:rPr>
        <w:t xml:space="preserve"> </w:t>
      </w:r>
      <w:proofErr w:type="spellStart"/>
      <w:r w:rsidRPr="00001BDE">
        <w:rPr>
          <w:lang w:val="fr-FR"/>
        </w:rPr>
        <w:t>stanova</w:t>
      </w:r>
      <w:proofErr w:type="spellEnd"/>
      <w:r w:rsidRPr="00001BDE">
        <w:rPr>
          <w:lang w:val="fr-FR"/>
        </w:rPr>
        <w:t xml:space="preserve">. </w:t>
      </w:r>
    </w:p>
    <w:p w14:paraId="3B7A8450" w14:textId="77777777" w:rsidR="00250C7B" w:rsidRPr="00001BDE" w:rsidRDefault="00250C7B">
      <w:pPr>
        <w:spacing w:line="240" w:lineRule="auto"/>
        <w:jc w:val="both"/>
        <w:rPr>
          <w:lang w:val="fr-FR"/>
        </w:rPr>
      </w:pPr>
    </w:p>
    <w:p w14:paraId="6F60DA7C" w14:textId="493B7B57" w:rsidR="00250C7B" w:rsidRPr="003112B4" w:rsidRDefault="00250C7B" w:rsidP="00250C7B">
      <w:pPr>
        <w:spacing w:line="240" w:lineRule="auto"/>
        <w:jc w:val="both"/>
        <w:rPr>
          <w:u w:val="single"/>
        </w:rPr>
      </w:pPr>
      <w:proofErr w:type="spellStart"/>
      <w:r w:rsidRPr="003112B4">
        <w:rPr>
          <w:u w:val="single"/>
        </w:rPr>
        <w:t>Odstupanja</w:t>
      </w:r>
      <w:proofErr w:type="spellEnd"/>
      <w:r w:rsidRPr="003112B4">
        <w:rPr>
          <w:u w:val="single"/>
        </w:rPr>
        <w:t xml:space="preserve"> </w:t>
      </w:r>
      <w:proofErr w:type="spellStart"/>
      <w:r w:rsidRPr="003112B4">
        <w:rPr>
          <w:u w:val="single"/>
        </w:rPr>
        <w:t>kod</w:t>
      </w:r>
      <w:proofErr w:type="spellEnd"/>
      <w:r w:rsidRPr="003112B4">
        <w:rPr>
          <w:u w:val="single"/>
        </w:rPr>
        <w:t xml:space="preserve"> </w:t>
      </w:r>
      <w:proofErr w:type="spellStart"/>
      <w:r w:rsidRPr="003112B4">
        <w:rPr>
          <w:u w:val="single"/>
        </w:rPr>
        <w:t>prihoda</w:t>
      </w:r>
      <w:proofErr w:type="spellEnd"/>
      <w:r w:rsidRPr="003112B4">
        <w:rPr>
          <w:u w:val="single"/>
        </w:rPr>
        <w:t xml:space="preserve"> u </w:t>
      </w:r>
      <w:proofErr w:type="spellStart"/>
      <w:r w:rsidRPr="003112B4">
        <w:rPr>
          <w:u w:val="single"/>
        </w:rPr>
        <w:t>odnosu</w:t>
      </w:r>
      <w:proofErr w:type="spellEnd"/>
      <w:r w:rsidRPr="003112B4">
        <w:rPr>
          <w:u w:val="single"/>
        </w:rPr>
        <w:t xml:space="preserve"> </w:t>
      </w:r>
      <w:proofErr w:type="spellStart"/>
      <w:r w:rsidRPr="003112B4">
        <w:rPr>
          <w:u w:val="single"/>
        </w:rPr>
        <w:t>na</w:t>
      </w:r>
      <w:proofErr w:type="spellEnd"/>
      <w:r w:rsidRPr="003112B4">
        <w:rPr>
          <w:u w:val="single"/>
        </w:rPr>
        <w:t xml:space="preserve"> </w:t>
      </w:r>
      <w:r>
        <w:rPr>
          <w:u w:val="single"/>
        </w:rPr>
        <w:t>plan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820"/>
        <w:gridCol w:w="3229"/>
        <w:gridCol w:w="204"/>
        <w:gridCol w:w="1185"/>
        <w:gridCol w:w="1482"/>
        <w:gridCol w:w="880"/>
      </w:tblGrid>
      <w:tr w:rsidR="00456B38" w:rsidRPr="00456B38" w14:paraId="2C29B154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1195F" w14:textId="77777777" w:rsidR="00456B38" w:rsidRPr="00456B38" w:rsidRDefault="00456B38" w:rsidP="00456B38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718FF" w14:textId="77777777" w:rsidR="00456B38" w:rsidRPr="00456B38" w:rsidRDefault="00456B38" w:rsidP="00456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Prihodi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proračuna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 od 01.01.2025 do 30.06.2025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6AD0D" w14:textId="77777777" w:rsidR="00456B38" w:rsidRPr="00456B38" w:rsidRDefault="00456B38" w:rsidP="00456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456B38" w:rsidRPr="00456B38" w14:paraId="11F30BA3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4A2AE" w14:textId="77777777" w:rsidR="00456B38" w:rsidRPr="00456B38" w:rsidRDefault="00456B38" w:rsidP="00456B3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61CBC5" w14:textId="77777777" w:rsidR="00456B38" w:rsidRPr="00456B38" w:rsidRDefault="00456B38" w:rsidP="00456B3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3273E" w14:textId="77777777" w:rsidR="00456B38" w:rsidRPr="00456B38" w:rsidRDefault="00456B38" w:rsidP="00456B3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57E30" w14:textId="77777777" w:rsidR="00456B38" w:rsidRPr="00456B38" w:rsidRDefault="00456B38" w:rsidP="00456B3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703A1" w14:textId="77777777" w:rsidR="00456B38" w:rsidRPr="00456B38" w:rsidRDefault="00456B38" w:rsidP="00456B3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6B38" w:rsidRPr="00456B38" w14:paraId="511EEDB6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21F04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KONTO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CBC23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VRSTA PRIHODA / PRIMITAKA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A62D4" w14:textId="77777777" w:rsidR="00456B38" w:rsidRPr="00456B38" w:rsidRDefault="00456B38" w:rsidP="00456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PLANIRANO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E503B" w14:textId="77777777" w:rsidR="00456B38" w:rsidRPr="00456B38" w:rsidRDefault="00456B38" w:rsidP="00456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REALIZIRANO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8D2E2" w14:textId="77777777" w:rsidR="00456B38" w:rsidRPr="00456B38" w:rsidRDefault="00456B38" w:rsidP="00456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INDEKS</w:t>
            </w:r>
          </w:p>
        </w:tc>
      </w:tr>
      <w:tr w:rsidR="00456B38" w:rsidRPr="00456B38" w14:paraId="07C05F15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A922F24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14:paraId="4527519E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SVEUKUPNO PRIHODI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072F690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569B5D3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712C61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456B38" w:rsidRPr="00456B38" w14:paraId="138CE168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C53EF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1</w:t>
            </w:r>
            <w:proofErr w:type="gram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FCF794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OPĆI PRIHODI I PRIMICI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2B712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5D9E6" w14:textId="77777777" w:rsidR="00456B38" w:rsidRPr="00456B38" w:rsidRDefault="00456B38" w:rsidP="00456B3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51468" w14:textId="77777777" w:rsidR="00456B38" w:rsidRPr="00456B38" w:rsidRDefault="00456B38" w:rsidP="00456B3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6B38" w:rsidRPr="00456B38" w14:paraId="3F6FE6F6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FFD91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1</w:t>
            </w:r>
            <w:proofErr w:type="gram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.1.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9F72A6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Prihodi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od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poreza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imovine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pristojbi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kazni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E3560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14.377.085,07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2935F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5.101.231,96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C61C8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35,48</w:t>
            </w:r>
          </w:p>
        </w:tc>
      </w:tr>
      <w:tr w:rsidR="00456B38" w:rsidRPr="00456B38" w14:paraId="107CA817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C32C6" w14:textId="55F610B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4B3BD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Prihodi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od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poreza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04362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10.367.339,74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5EBC2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3.586.139,03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22D32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34,59</w:t>
            </w:r>
          </w:p>
        </w:tc>
      </w:tr>
      <w:tr w:rsidR="00456B38" w:rsidRPr="00456B38" w14:paraId="22B0CEF7" w14:textId="77777777" w:rsidTr="009E41BE">
        <w:trPr>
          <w:trHeight w:val="60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9346D" w14:textId="5BEC0FE0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6D0AAC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Fiskalna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održivost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dječjih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vrtića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-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pomoć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iz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državnog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proračuna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F307D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214.926,96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41A9A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107.469,48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D7511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50,00</w:t>
            </w:r>
          </w:p>
        </w:tc>
      </w:tr>
      <w:tr w:rsidR="00456B38" w:rsidRPr="00456B38" w14:paraId="2ADBE60F" w14:textId="77777777" w:rsidTr="00C93723">
        <w:trPr>
          <w:trHeight w:val="50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09FA3" w14:textId="0A29E496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F91C1C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Prihodi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od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imovine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zakup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javno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prometne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površine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84D97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1.725.500,00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57785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1.196.736,91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6DEBE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69,36</w:t>
            </w:r>
          </w:p>
        </w:tc>
      </w:tr>
      <w:tr w:rsidR="00456B38" w:rsidRPr="00456B38" w14:paraId="4EFA7F0F" w14:textId="77777777" w:rsidTr="009E41BE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5886B" w14:textId="04330AAA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1F48D6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Turistička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pristojba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A1D06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415.000,00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83C81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62.265,08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60C16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15,00</w:t>
            </w:r>
          </w:p>
        </w:tc>
      </w:tr>
      <w:tr w:rsidR="00456B38" w:rsidRPr="00456B38" w14:paraId="51700055" w14:textId="77777777" w:rsidTr="009E41BE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E93ED5" w14:textId="352CC9C4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C7028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Kazne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upravne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mjere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ostali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prihodi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79543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1.654.318,37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5DFF1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148.621,46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CE7A8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8,98</w:t>
            </w:r>
          </w:p>
        </w:tc>
      </w:tr>
      <w:tr w:rsidR="00456B38" w:rsidRPr="00456B38" w14:paraId="3BC6B4D5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990B9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3</w:t>
            </w:r>
            <w:proofErr w:type="gram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1ECDC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VLASTITI PRIHOD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8A417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1.700.000,00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BDCF9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423.489,27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91566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24,91</w:t>
            </w:r>
          </w:p>
        </w:tc>
      </w:tr>
      <w:tr w:rsidR="00456B38" w:rsidRPr="00456B38" w14:paraId="20145A91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433DB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3</w:t>
            </w:r>
            <w:proofErr w:type="gram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.7.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1648A8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Prihodi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od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parkinga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DFE51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1.400.000,00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2467D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356.353,87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6F3D1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25,45</w:t>
            </w:r>
          </w:p>
        </w:tc>
      </w:tr>
      <w:tr w:rsidR="00456B38" w:rsidRPr="00456B38" w14:paraId="5DFD7563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324A6" w14:textId="02B25CF8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01C214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Prihodi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od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parkinga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F67F0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1.400.000,00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3209A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356.353,87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6998D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25,45</w:t>
            </w:r>
          </w:p>
        </w:tc>
      </w:tr>
      <w:tr w:rsidR="00456B38" w:rsidRPr="00456B38" w14:paraId="44389A47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D3586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3</w:t>
            </w:r>
            <w:proofErr w:type="gram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.8.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B43D3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Prihodi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od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prodaje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ulaznica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5CFF1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300.000,00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725AC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67.135,40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CF825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22,38</w:t>
            </w:r>
          </w:p>
        </w:tc>
      </w:tr>
      <w:tr w:rsidR="00456B38" w:rsidRPr="00456B38" w14:paraId="41EDFFCB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372C7" w14:textId="52ED38BF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72618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Prihodi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od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ulaznica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D2C7A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300.000,00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02248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67.135,40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FF59A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22,38</w:t>
            </w:r>
          </w:p>
        </w:tc>
      </w:tr>
      <w:tr w:rsidR="00456B38" w:rsidRPr="00456B38" w14:paraId="4BE60CF0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AE955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4</w:t>
            </w:r>
            <w:proofErr w:type="gram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652DF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PRIHOD ZA POSEBNE NAMJENE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60B8E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3.131.300,00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6188F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1.082.557,32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8F4DA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32,01</w:t>
            </w:r>
          </w:p>
        </w:tc>
      </w:tr>
      <w:tr w:rsidR="00456B38" w:rsidRPr="00456B38" w14:paraId="48EBE047" w14:textId="77777777" w:rsidTr="00456B38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B2070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4</w:t>
            </w:r>
            <w:proofErr w:type="gram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.6.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84CF2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Komunalni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doprinosi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prihodi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za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posebne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namjene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C94BE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3.131.300,00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2F2AB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1.075.677,86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48C6C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34,35</w:t>
            </w:r>
          </w:p>
        </w:tc>
      </w:tr>
      <w:tr w:rsidR="00456B38" w:rsidRPr="002E0E9D" w14:paraId="56ADAD16" w14:textId="77777777" w:rsidTr="002458D2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7E3DB" w14:textId="351E807F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CF6C9" w14:textId="0A86C48E" w:rsidR="00456B38" w:rsidRPr="002458D2" w:rsidRDefault="002458D2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 w:rsidRPr="002458D2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Koncesije</w:t>
            </w:r>
            <w:proofErr w:type="spellEnd"/>
            <w:r w:rsidRPr="002458D2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na </w:t>
            </w:r>
            <w:proofErr w:type="spellStart"/>
            <w:r w:rsidRPr="002458D2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pomorskom</w:t>
            </w:r>
            <w:proofErr w:type="spellEnd"/>
            <w:r w:rsidRPr="002458D2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2458D2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dobru</w:t>
            </w:r>
            <w:proofErr w:type="spellEnd"/>
            <w:r w:rsidRPr="002458D2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n</w:t>
            </w:r>
            <w:r w:rsidRPr="002458D2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aknada</w:t>
            </w:r>
            <w:proofErr w:type="spellEnd"/>
            <w:r w:rsidRPr="002458D2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47FFE" w14:textId="6366AB19" w:rsidR="00456B38" w:rsidRPr="00B97F21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BF2098" w14:textId="0473A3FC" w:rsidR="00456B38" w:rsidRPr="00B97F21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241A9" w14:textId="0EFC69CD" w:rsidR="00456B38" w:rsidRPr="00B97F21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</w:tr>
      <w:tr w:rsidR="002458D2" w:rsidRPr="00456B38" w14:paraId="6C04706E" w14:textId="77777777" w:rsidTr="00C9372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D57A2" w14:textId="77777777" w:rsidR="002458D2" w:rsidRPr="00B97F21" w:rsidRDefault="002458D2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7C549" w14:textId="370C0281" w:rsidR="002458D2" w:rsidRPr="002458D2" w:rsidRDefault="002458D2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za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korištenje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prostora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elektrana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naknada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8366C" w14:textId="77777777" w:rsidR="002458D2" w:rsidRPr="00456B38" w:rsidRDefault="002458D2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C89DA" w14:textId="77777777" w:rsidR="002458D2" w:rsidRPr="00456B38" w:rsidRDefault="002458D2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114804" w14:textId="77777777" w:rsidR="002458D2" w:rsidRPr="00456B38" w:rsidRDefault="002458D2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2458D2" w:rsidRPr="00456B38" w14:paraId="71E9D47C" w14:textId="77777777" w:rsidTr="00C9372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CA861F" w14:textId="77777777" w:rsidR="002458D2" w:rsidRPr="00456B38" w:rsidRDefault="002458D2" w:rsidP="002458D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838CB" w14:textId="7650F54C" w:rsidR="002458D2" w:rsidRPr="002458D2" w:rsidRDefault="002458D2" w:rsidP="002458D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458D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Za </w:t>
            </w:r>
            <w:proofErr w:type="spellStart"/>
            <w:r w:rsidRPr="002458D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eksploataciju</w:t>
            </w:r>
            <w:proofErr w:type="spellEnd"/>
            <w:r w:rsidRPr="002458D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458D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mineralnih</w:t>
            </w:r>
            <w:proofErr w:type="spellEnd"/>
            <w:r w:rsidRPr="002458D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458D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sirovina</w:t>
            </w:r>
            <w:proofErr w:type="spellEnd"/>
            <w:r w:rsidRPr="002458D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458D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td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77BF2" w14:textId="3D1D0CEF" w:rsidR="002458D2" w:rsidRPr="00456B38" w:rsidRDefault="002458D2" w:rsidP="002458D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470.350,00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AAF3C" w14:textId="1E85FD73" w:rsidR="002458D2" w:rsidRPr="00456B38" w:rsidRDefault="002458D2" w:rsidP="002458D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236.980,61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014CBD" w14:textId="1558E957" w:rsidR="002458D2" w:rsidRPr="00456B38" w:rsidRDefault="002458D2" w:rsidP="002458D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50,38</w:t>
            </w:r>
          </w:p>
        </w:tc>
      </w:tr>
      <w:tr w:rsidR="00904755" w:rsidRPr="00904755" w14:paraId="31C08C06" w14:textId="77777777" w:rsidTr="002458D2">
        <w:trPr>
          <w:trHeight w:val="84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603C6" w14:textId="682FC18E" w:rsidR="00904755" w:rsidRPr="00456B38" w:rsidRDefault="00904755" w:rsidP="009047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5BBA84" w14:textId="089907FD" w:rsidR="00904755" w:rsidRPr="00904755" w:rsidRDefault="00904755" w:rsidP="009047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Komunalni</w:t>
            </w:r>
            <w:proofErr w:type="spellEnd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doprinos</w:t>
            </w:r>
            <w:proofErr w:type="spellEnd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komunalna</w:t>
            </w:r>
            <w:proofErr w:type="spellEnd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naknada</w:t>
            </w:r>
            <w:proofErr w:type="spellEnd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,   </w:t>
            </w:r>
            <w:proofErr w:type="gramEnd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          </w:t>
            </w:r>
            <w:proofErr w:type="spellStart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naknada</w:t>
            </w:r>
            <w:proofErr w:type="spellEnd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za </w:t>
            </w:r>
            <w:proofErr w:type="spellStart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dozvolu</w:t>
            </w:r>
            <w:proofErr w:type="spellEnd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za rad </w:t>
            </w:r>
            <w:proofErr w:type="spellStart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</w:t>
            </w:r>
            <w:proofErr w:type="spellEnd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pomorskom</w:t>
            </w:r>
            <w:proofErr w:type="spellEnd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904755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dobru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F2FE5" w14:textId="060790C2" w:rsidR="00904755" w:rsidRPr="00904755" w:rsidRDefault="00904755" w:rsidP="009047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2.610.950,00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D4B25" w14:textId="6B490803" w:rsidR="00904755" w:rsidRPr="00904755" w:rsidRDefault="00904755" w:rsidP="009047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818.886,04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893F2" w14:textId="6BC55B5D" w:rsidR="00904755" w:rsidRPr="00904755" w:rsidRDefault="00904755" w:rsidP="009047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31,36</w:t>
            </w:r>
          </w:p>
        </w:tc>
      </w:tr>
      <w:tr w:rsidR="002458D2" w:rsidRPr="00456B38" w14:paraId="6588FAE3" w14:textId="77777777" w:rsidTr="00456B38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653BB" w14:textId="77777777" w:rsidR="002458D2" w:rsidRPr="00456B38" w:rsidRDefault="002458D2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709C4" w14:textId="6138869D" w:rsidR="002458D2" w:rsidRPr="00456B38" w:rsidRDefault="002458D2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Kazne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upravne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mjere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ostali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prihodi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EA66E" w14:textId="1D24B8EC" w:rsidR="002458D2" w:rsidRPr="00456B38" w:rsidRDefault="002458D2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E3981E" w14:textId="42BF0B3D" w:rsidR="002458D2" w:rsidRPr="00456B38" w:rsidRDefault="002458D2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19.811,21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F5553" w14:textId="2DD44D5E" w:rsidR="002458D2" w:rsidRPr="00456B38" w:rsidRDefault="002458D2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39,62</w:t>
            </w:r>
          </w:p>
        </w:tc>
      </w:tr>
      <w:tr w:rsidR="00456B38" w:rsidRPr="00456B38" w14:paraId="43776470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325EF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4</w:t>
            </w:r>
            <w:proofErr w:type="gram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.8.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2EBEF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Namjenski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prihodi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od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HZMO-a, HZZ-</w:t>
            </w:r>
            <w:proofErr w:type="gram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a 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proofErr w:type="gram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HZZO-a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20CCF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24B00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6.879,46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404C2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0,00</w:t>
            </w:r>
          </w:p>
        </w:tc>
      </w:tr>
      <w:tr w:rsidR="00456B38" w:rsidRPr="00456B38" w14:paraId="484788BA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4EDFC" w14:textId="1257DAF5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AB976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Sredstva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pomoći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za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financiranje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javnih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radova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9A055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8CD1E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6.879,46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1FBDA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</w:tr>
      <w:tr w:rsidR="00456B38" w:rsidRPr="00456B38" w14:paraId="503A640D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519B0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5</w:t>
            </w:r>
            <w:proofErr w:type="gram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C77824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POMOĆI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8B2A7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3.557.753,43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A85A3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232.826,97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5974F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6,54</w:t>
            </w:r>
          </w:p>
        </w:tc>
      </w:tr>
      <w:tr w:rsidR="00456B38" w:rsidRPr="00456B38" w14:paraId="307DD7BB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D22F5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5</w:t>
            </w:r>
            <w:proofErr w:type="gram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.3.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D301D8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Pomoći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državnog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županijskog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proračuna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AAA96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1.028.500,00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F24A5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232.826,97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D93D9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22,64</w:t>
            </w:r>
          </w:p>
        </w:tc>
      </w:tr>
      <w:tr w:rsidR="00456B38" w:rsidRPr="00456B38" w14:paraId="27E26529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9E9FD" w14:textId="3D950B82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26C91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Pomoći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iz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državnog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županijskog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proračuna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BF8D4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1.028.500,00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5A420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232.826,97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62190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22,64</w:t>
            </w:r>
          </w:p>
        </w:tc>
      </w:tr>
      <w:tr w:rsidR="00456B38" w:rsidRPr="00456B38" w14:paraId="50C622B2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F9330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5</w:t>
            </w:r>
            <w:proofErr w:type="gram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.4.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E623F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Sredstva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EU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fondova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BBB25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2.444.000,00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72D04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6E399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0,00</w:t>
            </w:r>
          </w:p>
        </w:tc>
      </w:tr>
      <w:tr w:rsidR="00456B38" w:rsidRPr="00456B38" w14:paraId="3C0527A5" w14:textId="77777777" w:rsidTr="00456B38">
        <w:trPr>
          <w:trHeight w:val="5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DF6C1" w14:textId="58DBF581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04020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Pomoći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iz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državnog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proračuna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putem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prijenosa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EU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sredstva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8E8B1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2.444.000,00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37257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65B9A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</w:tr>
      <w:tr w:rsidR="00456B38" w:rsidRPr="00456B38" w14:paraId="60E3A321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EB2CB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6</w:t>
            </w:r>
            <w:proofErr w:type="gram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ADE506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DONACIJE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7D165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30.000,00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91510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9ECF1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0,00</w:t>
            </w:r>
          </w:p>
        </w:tc>
      </w:tr>
      <w:tr w:rsidR="00456B38" w:rsidRPr="00456B38" w14:paraId="322DEB7F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61111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6</w:t>
            </w:r>
            <w:proofErr w:type="gram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.5.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F9781D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Donacije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od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pravnih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fizičkih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osoba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1E08D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20.000,00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07044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FC1E3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0,00</w:t>
            </w:r>
          </w:p>
        </w:tc>
      </w:tr>
      <w:tr w:rsidR="00456B38" w:rsidRPr="00456B38" w14:paraId="33EB9247" w14:textId="77777777" w:rsidTr="00456B38">
        <w:trPr>
          <w:trHeight w:val="4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02C4C" w14:textId="3212891D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A02C2F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Prihodi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od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prodaje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proizvoda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i robe te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pruženih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usluga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,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prihodi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od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donacija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te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povrati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 xml:space="preserve"> po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protestira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BF957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95886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5BEF6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</w:tr>
      <w:tr w:rsidR="00456B38" w:rsidRPr="00456B38" w14:paraId="1EBA30EE" w14:textId="77777777" w:rsidTr="00456B38">
        <w:trPr>
          <w:trHeight w:val="5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76D05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7</w:t>
            </w:r>
            <w:proofErr w:type="gram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E5577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PRIHODI OD PRODAJE ILI ZAMJENE NEFIN. IMOV. I NAKNADE S NASL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15CAB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1.054.113,21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CECED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15.451,89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A3403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1,47</w:t>
            </w:r>
          </w:p>
        </w:tc>
      </w:tr>
      <w:tr w:rsidR="00456B38" w:rsidRPr="00456B38" w14:paraId="07692F7E" w14:textId="77777777" w:rsidTr="00456B38">
        <w:trPr>
          <w:trHeight w:val="54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3EC21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7</w:t>
            </w:r>
            <w:proofErr w:type="gram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.3.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6ADBE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Namjenski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prihodi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od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prodaje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nefinancijske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imovine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4203F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1.010.000,00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60302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4.390,38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E0957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0,43</w:t>
            </w:r>
          </w:p>
        </w:tc>
      </w:tr>
      <w:tr w:rsidR="00456B38" w:rsidRPr="00456B38" w14:paraId="62CD29E5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FA2ED" w14:textId="32178AF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2A5A1B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Prihodi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od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prodaje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neproizvedene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dugotrajne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imovine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F88E4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1.000.000,00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34674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2AFBF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</w:tr>
      <w:tr w:rsidR="00456B38" w:rsidRPr="00456B38" w14:paraId="31027A63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D2B9A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0EA4FD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Prihodi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od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prodaje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proizvedene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dugotrajne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imovine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C4312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5D61E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4.390,38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408CD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43,90</w:t>
            </w:r>
          </w:p>
        </w:tc>
      </w:tr>
      <w:tr w:rsidR="00456B38" w:rsidRPr="00456B38" w14:paraId="3F16BA37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E009B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7</w:t>
            </w:r>
            <w:proofErr w:type="gram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.7.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A0F93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Naknada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štete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s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osnove</w:t>
            </w:r>
            <w:proofErr w:type="spellEnd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osiguranja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46F5D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13162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11.061,51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033F9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0,00</w:t>
            </w:r>
          </w:p>
        </w:tc>
      </w:tr>
      <w:tr w:rsidR="00456B38" w:rsidRPr="00456B38" w14:paraId="28396B0D" w14:textId="77777777" w:rsidTr="00456B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292E4" w14:textId="0D0CA57E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A1689" w14:textId="77777777" w:rsidR="00456B38" w:rsidRPr="00456B38" w:rsidRDefault="00456B38" w:rsidP="00456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Naknade</w:t>
            </w:r>
            <w:proofErr w:type="spellEnd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štete</w:t>
            </w:r>
            <w:proofErr w:type="spellEnd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F5A38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4BEA8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11.061,51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3023B" w14:textId="77777777" w:rsidR="00456B38" w:rsidRPr="00456B38" w:rsidRDefault="00456B38" w:rsidP="00456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56B3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</w:tr>
    </w:tbl>
    <w:p w14:paraId="147EC6FD" w14:textId="77777777" w:rsidR="00250C7B" w:rsidRDefault="00250C7B">
      <w:pPr>
        <w:spacing w:line="240" w:lineRule="auto"/>
        <w:jc w:val="both"/>
      </w:pPr>
    </w:p>
    <w:p w14:paraId="7BE7FFF6" w14:textId="7B1EE29C" w:rsidR="00456B38" w:rsidRDefault="00456B38">
      <w:pPr>
        <w:spacing w:line="240" w:lineRule="auto"/>
        <w:jc w:val="both"/>
      </w:pPr>
      <w:proofErr w:type="spellStart"/>
      <w:r w:rsidRPr="00456B38">
        <w:t>Porezni</w:t>
      </w:r>
      <w:proofErr w:type="spellEnd"/>
      <w:r w:rsidRPr="00456B38">
        <w:t xml:space="preserve"> </w:t>
      </w:r>
      <w:proofErr w:type="spellStart"/>
      <w:r w:rsidRPr="00456B38">
        <w:t>prihodi</w:t>
      </w:r>
      <w:proofErr w:type="spellEnd"/>
      <w:r w:rsidRPr="00456B38">
        <w:t xml:space="preserve"> se </w:t>
      </w:r>
      <w:proofErr w:type="spellStart"/>
      <w:r w:rsidRPr="00456B38">
        <w:t>ostvaruju</w:t>
      </w:r>
      <w:proofErr w:type="spellEnd"/>
      <w:r w:rsidRPr="00456B38">
        <w:t xml:space="preserve"> </w:t>
      </w:r>
      <w:proofErr w:type="spellStart"/>
      <w:r w:rsidRPr="00456B38">
        <w:t>prema</w:t>
      </w:r>
      <w:proofErr w:type="spellEnd"/>
      <w:r w:rsidRPr="00456B38">
        <w:t xml:space="preserve"> </w:t>
      </w:r>
      <w:proofErr w:type="spellStart"/>
      <w:r w:rsidRPr="00456B38">
        <w:t>planu</w:t>
      </w:r>
      <w:proofErr w:type="spellEnd"/>
      <w:r w:rsidRPr="00456B38">
        <w:t xml:space="preserve">, </w:t>
      </w:r>
      <w:proofErr w:type="spellStart"/>
      <w:r w:rsidRPr="00456B38">
        <w:t>uzimajući</w:t>
      </w:r>
      <w:proofErr w:type="spellEnd"/>
      <w:r w:rsidRPr="00456B38">
        <w:t xml:space="preserve"> u </w:t>
      </w:r>
      <w:proofErr w:type="spellStart"/>
      <w:r w:rsidRPr="00456B38">
        <w:t>obzir</w:t>
      </w:r>
      <w:proofErr w:type="spellEnd"/>
      <w:r w:rsidRPr="00456B38">
        <w:t xml:space="preserve"> da </w:t>
      </w:r>
      <w:proofErr w:type="spellStart"/>
      <w:r w:rsidRPr="00456B38">
        <w:t>tijekom</w:t>
      </w:r>
      <w:proofErr w:type="spellEnd"/>
      <w:r w:rsidRPr="00456B38">
        <w:t xml:space="preserve"> </w:t>
      </w:r>
      <w:proofErr w:type="spellStart"/>
      <w:r>
        <w:t>ljetnih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koji </w:t>
      </w:r>
      <w:proofErr w:type="spellStart"/>
      <w:r w:rsidR="002458D2">
        <w:t>tek</w:t>
      </w:r>
      <w:proofErr w:type="spellEnd"/>
      <w:r w:rsidR="002458D2">
        <w:t xml:space="preserve"> </w:t>
      </w:r>
      <w:proofErr w:type="spellStart"/>
      <w:r w:rsidR="002458D2">
        <w:t>slijede</w:t>
      </w:r>
      <w:proofErr w:type="spellEnd"/>
      <w:r>
        <w:t xml:space="preserve">, </w:t>
      </w:r>
      <w:proofErr w:type="spellStart"/>
      <w:r>
        <w:t>prihod</w:t>
      </w:r>
      <w:proofErr w:type="spellEnd"/>
      <w:r>
        <w:t xml:space="preserve"> od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dohodak</w:t>
      </w:r>
      <w:proofErr w:type="spellEnd"/>
      <w:r>
        <w:t xml:space="preserve"> po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osnovama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raste</w:t>
      </w:r>
      <w:proofErr w:type="spellEnd"/>
      <w:r>
        <w:t xml:space="preserve"> </w:t>
      </w:r>
      <w:proofErr w:type="spellStart"/>
      <w:r>
        <w:t>uslijed</w:t>
      </w:r>
      <w:proofErr w:type="spellEnd"/>
      <w:r>
        <w:t xml:space="preserve"> </w:t>
      </w:r>
      <w:proofErr w:type="spellStart"/>
      <w:r>
        <w:t>pozitivnog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turističkog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omiško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>.</w:t>
      </w:r>
    </w:p>
    <w:p w14:paraId="6CDFFB5D" w14:textId="52A1BAD0" w:rsidR="00456B38" w:rsidRDefault="00456B38">
      <w:pPr>
        <w:spacing w:line="240" w:lineRule="auto"/>
        <w:jc w:val="both"/>
        <w:rPr>
          <w:lang w:val="fr-FR"/>
        </w:rPr>
      </w:pPr>
      <w:proofErr w:type="spellStart"/>
      <w:r w:rsidRPr="00936178">
        <w:rPr>
          <w:lang w:val="fr-FR"/>
        </w:rPr>
        <w:t>Porez</w:t>
      </w:r>
      <w:proofErr w:type="spellEnd"/>
      <w:r w:rsidRPr="00936178">
        <w:rPr>
          <w:lang w:val="fr-FR"/>
        </w:rPr>
        <w:t xml:space="preserve"> na promet </w:t>
      </w:r>
      <w:proofErr w:type="spellStart"/>
      <w:r w:rsidRPr="00936178">
        <w:rPr>
          <w:lang w:val="fr-FR"/>
        </w:rPr>
        <w:t>nekretnina</w:t>
      </w:r>
      <w:proofErr w:type="spellEnd"/>
      <w:r w:rsidRPr="00936178">
        <w:rPr>
          <w:lang w:val="fr-FR"/>
        </w:rPr>
        <w:t xml:space="preserve"> </w:t>
      </w:r>
      <w:proofErr w:type="spellStart"/>
      <w:r w:rsidRPr="00936178">
        <w:rPr>
          <w:lang w:val="fr-FR"/>
        </w:rPr>
        <w:t>planiran</w:t>
      </w:r>
      <w:proofErr w:type="spellEnd"/>
      <w:r w:rsidRPr="00936178">
        <w:rPr>
          <w:lang w:val="fr-FR"/>
        </w:rPr>
        <w:t xml:space="preserve"> je u </w:t>
      </w:r>
      <w:proofErr w:type="spellStart"/>
      <w:r w:rsidRPr="00936178">
        <w:rPr>
          <w:lang w:val="fr-FR"/>
        </w:rPr>
        <w:t>iznosu</w:t>
      </w:r>
      <w:proofErr w:type="spellEnd"/>
      <w:r w:rsidRPr="00936178">
        <w:rPr>
          <w:lang w:val="fr-FR"/>
        </w:rPr>
        <w:t xml:space="preserve"> </w:t>
      </w:r>
      <w:proofErr w:type="spellStart"/>
      <w:r w:rsidRPr="00936178">
        <w:rPr>
          <w:lang w:val="fr-FR"/>
        </w:rPr>
        <w:t>od</w:t>
      </w:r>
      <w:proofErr w:type="spellEnd"/>
      <w:r w:rsidRPr="00936178">
        <w:rPr>
          <w:lang w:val="fr-FR"/>
        </w:rPr>
        <w:t xml:space="preserve"> 2.236 </w:t>
      </w:r>
      <w:proofErr w:type="spellStart"/>
      <w:r w:rsidRPr="00936178">
        <w:rPr>
          <w:lang w:val="fr-FR"/>
        </w:rPr>
        <w:t>tisuća</w:t>
      </w:r>
      <w:proofErr w:type="spellEnd"/>
      <w:r w:rsidRPr="00936178">
        <w:rPr>
          <w:lang w:val="fr-FR"/>
        </w:rPr>
        <w:t xml:space="preserve"> </w:t>
      </w:r>
      <w:proofErr w:type="spellStart"/>
      <w:r w:rsidRPr="00936178">
        <w:rPr>
          <w:lang w:val="fr-FR"/>
        </w:rPr>
        <w:t>eura</w:t>
      </w:r>
      <w:proofErr w:type="spellEnd"/>
      <w:r w:rsidRPr="00936178">
        <w:rPr>
          <w:lang w:val="fr-FR"/>
        </w:rPr>
        <w:t xml:space="preserve"> a u 6 </w:t>
      </w:r>
      <w:proofErr w:type="spellStart"/>
      <w:r w:rsidRPr="00936178">
        <w:rPr>
          <w:lang w:val="fr-FR"/>
        </w:rPr>
        <w:t>mjeseci</w:t>
      </w:r>
      <w:proofErr w:type="spellEnd"/>
      <w:r w:rsidRPr="00936178">
        <w:rPr>
          <w:lang w:val="fr-FR"/>
        </w:rPr>
        <w:t xml:space="preserve"> ove </w:t>
      </w:r>
      <w:proofErr w:type="spellStart"/>
      <w:r w:rsidRPr="00936178">
        <w:rPr>
          <w:lang w:val="fr-FR"/>
        </w:rPr>
        <w:t>godine</w:t>
      </w:r>
      <w:proofErr w:type="spellEnd"/>
      <w:r w:rsidRPr="00936178">
        <w:rPr>
          <w:lang w:val="fr-FR"/>
        </w:rPr>
        <w:t xml:space="preserve"> </w:t>
      </w:r>
      <w:proofErr w:type="spellStart"/>
      <w:r w:rsidRPr="00936178">
        <w:rPr>
          <w:lang w:val="fr-FR"/>
        </w:rPr>
        <w:t>uplaćeno</w:t>
      </w:r>
      <w:proofErr w:type="spellEnd"/>
      <w:r w:rsidRPr="00936178">
        <w:rPr>
          <w:lang w:val="fr-FR"/>
        </w:rPr>
        <w:t xml:space="preserve"> je </w:t>
      </w:r>
      <w:proofErr w:type="spellStart"/>
      <w:r w:rsidRPr="00936178">
        <w:rPr>
          <w:lang w:val="fr-FR"/>
        </w:rPr>
        <w:t>svega</w:t>
      </w:r>
      <w:proofErr w:type="spellEnd"/>
      <w:r w:rsidRPr="00936178">
        <w:rPr>
          <w:lang w:val="fr-FR"/>
        </w:rPr>
        <w:t xml:space="preserve"> 417.133,33 €.</w:t>
      </w:r>
      <w:r w:rsidR="00936178" w:rsidRPr="00936178">
        <w:rPr>
          <w:lang w:val="fr-FR"/>
        </w:rPr>
        <w:t xml:space="preserve"> </w:t>
      </w:r>
      <w:r w:rsidR="00936178">
        <w:rPr>
          <w:lang w:val="fr-FR"/>
        </w:rPr>
        <w:t xml:space="preserve">Uz </w:t>
      </w:r>
      <w:proofErr w:type="spellStart"/>
      <w:r w:rsidR="00936178">
        <w:rPr>
          <w:lang w:val="fr-FR"/>
        </w:rPr>
        <w:t>sezonski</w:t>
      </w:r>
      <w:proofErr w:type="spellEnd"/>
      <w:r w:rsidR="00936178">
        <w:rPr>
          <w:lang w:val="fr-FR"/>
        </w:rPr>
        <w:t xml:space="preserve"> </w:t>
      </w:r>
      <w:proofErr w:type="spellStart"/>
      <w:r w:rsidR="00936178">
        <w:rPr>
          <w:lang w:val="fr-FR"/>
        </w:rPr>
        <w:t>utjecaj</w:t>
      </w:r>
      <w:proofErr w:type="spellEnd"/>
      <w:r w:rsidR="00936178">
        <w:rPr>
          <w:lang w:val="fr-FR"/>
        </w:rPr>
        <w:t xml:space="preserve">, to je </w:t>
      </w:r>
      <w:proofErr w:type="spellStart"/>
      <w:r w:rsidR="00936178">
        <w:rPr>
          <w:lang w:val="fr-FR"/>
        </w:rPr>
        <w:t>značajno</w:t>
      </w:r>
      <w:proofErr w:type="spellEnd"/>
      <w:r w:rsidR="00936178">
        <w:rPr>
          <w:lang w:val="fr-FR"/>
        </w:rPr>
        <w:t xml:space="preserve"> </w:t>
      </w:r>
      <w:proofErr w:type="spellStart"/>
      <w:r w:rsidR="00936178">
        <w:rPr>
          <w:lang w:val="fr-FR"/>
        </w:rPr>
        <w:t>odstupanje</w:t>
      </w:r>
      <w:proofErr w:type="spellEnd"/>
      <w:r w:rsidR="00936178">
        <w:rPr>
          <w:lang w:val="fr-FR"/>
        </w:rPr>
        <w:t xml:space="preserve"> </w:t>
      </w:r>
      <w:proofErr w:type="spellStart"/>
      <w:r w:rsidR="00936178">
        <w:rPr>
          <w:lang w:val="fr-FR"/>
        </w:rPr>
        <w:t>kod</w:t>
      </w:r>
      <w:proofErr w:type="spellEnd"/>
      <w:r w:rsidR="00936178">
        <w:rPr>
          <w:lang w:val="fr-FR"/>
        </w:rPr>
        <w:t xml:space="preserve"> </w:t>
      </w:r>
      <w:proofErr w:type="spellStart"/>
      <w:r w:rsidR="00936178">
        <w:rPr>
          <w:lang w:val="fr-FR"/>
        </w:rPr>
        <w:t>poreznih</w:t>
      </w:r>
      <w:proofErr w:type="spellEnd"/>
      <w:r w:rsidR="00936178">
        <w:rPr>
          <w:lang w:val="fr-FR"/>
        </w:rPr>
        <w:t xml:space="preserve"> </w:t>
      </w:r>
      <w:proofErr w:type="spellStart"/>
      <w:r w:rsidR="00936178">
        <w:rPr>
          <w:lang w:val="fr-FR"/>
        </w:rPr>
        <w:t>prihoda</w:t>
      </w:r>
      <w:proofErr w:type="spellEnd"/>
      <w:r w:rsidR="00936178">
        <w:rPr>
          <w:lang w:val="fr-FR"/>
        </w:rPr>
        <w:t>.</w:t>
      </w:r>
    </w:p>
    <w:p w14:paraId="11642DBD" w14:textId="01221C2B" w:rsidR="00936178" w:rsidRDefault="00936178">
      <w:pPr>
        <w:spacing w:line="240" w:lineRule="auto"/>
        <w:jc w:val="both"/>
        <w:rPr>
          <w:lang w:val="fr-FR"/>
        </w:rPr>
      </w:pPr>
      <w:proofErr w:type="spellStart"/>
      <w:r w:rsidRPr="00936178">
        <w:rPr>
          <w:lang w:val="fr-FR"/>
        </w:rPr>
        <w:t>Pomoći</w:t>
      </w:r>
      <w:proofErr w:type="spellEnd"/>
      <w:r w:rsidRPr="00936178">
        <w:rPr>
          <w:lang w:val="fr-FR"/>
        </w:rPr>
        <w:t xml:space="preserve"> </w:t>
      </w:r>
      <w:proofErr w:type="spellStart"/>
      <w:r w:rsidRPr="00936178">
        <w:rPr>
          <w:lang w:val="fr-FR"/>
        </w:rPr>
        <w:t>iz</w:t>
      </w:r>
      <w:proofErr w:type="spellEnd"/>
      <w:r w:rsidRPr="00936178">
        <w:rPr>
          <w:lang w:val="fr-FR"/>
        </w:rPr>
        <w:t xml:space="preserve"> </w:t>
      </w:r>
      <w:proofErr w:type="spellStart"/>
      <w:r w:rsidRPr="00936178">
        <w:rPr>
          <w:lang w:val="fr-FR"/>
        </w:rPr>
        <w:t>državnog</w:t>
      </w:r>
      <w:proofErr w:type="spellEnd"/>
      <w:r w:rsidRPr="00936178">
        <w:rPr>
          <w:lang w:val="fr-FR"/>
        </w:rPr>
        <w:t xml:space="preserve"> </w:t>
      </w:r>
      <w:proofErr w:type="spellStart"/>
      <w:r w:rsidRPr="00936178">
        <w:rPr>
          <w:lang w:val="fr-FR"/>
        </w:rPr>
        <w:t>proračuna</w:t>
      </w:r>
      <w:proofErr w:type="spellEnd"/>
      <w:r w:rsidRPr="00936178">
        <w:rPr>
          <w:lang w:val="fr-FR"/>
        </w:rPr>
        <w:t xml:space="preserve"> i </w:t>
      </w:r>
      <w:proofErr w:type="spellStart"/>
      <w:r w:rsidRPr="00936178">
        <w:rPr>
          <w:lang w:val="fr-FR"/>
        </w:rPr>
        <w:t>pomoć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temeljem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prijenosa</w:t>
      </w:r>
      <w:proofErr w:type="spellEnd"/>
      <w:r>
        <w:rPr>
          <w:lang w:val="fr-FR"/>
        </w:rPr>
        <w:t xml:space="preserve"> EU </w:t>
      </w:r>
      <w:proofErr w:type="spellStart"/>
      <w:r>
        <w:rPr>
          <w:lang w:val="fr-FR"/>
        </w:rPr>
        <w:t>sredstava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ostvaruju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sukladno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dinamici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trošenja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sredstava</w:t>
      </w:r>
      <w:proofErr w:type="spellEnd"/>
      <w:r>
        <w:rPr>
          <w:lang w:val="fr-FR"/>
        </w:rPr>
        <w:t xml:space="preserve"> po </w:t>
      </w:r>
      <w:proofErr w:type="spellStart"/>
      <w:r>
        <w:rPr>
          <w:lang w:val="fr-FR"/>
        </w:rPr>
        <w:t>projektima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koje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postoje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ugovori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sufinanciranju</w:t>
      </w:r>
      <w:proofErr w:type="spellEnd"/>
      <w:r>
        <w:rPr>
          <w:lang w:val="fr-FR"/>
        </w:rPr>
        <w:t xml:space="preserve"> sa </w:t>
      </w:r>
      <w:proofErr w:type="spellStart"/>
      <w:r>
        <w:rPr>
          <w:lang w:val="fr-FR"/>
        </w:rPr>
        <w:t>Splitsko-dalmatinskom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županijom</w:t>
      </w:r>
      <w:proofErr w:type="spellEnd"/>
      <w:r>
        <w:rPr>
          <w:lang w:val="fr-FR"/>
        </w:rPr>
        <w:t xml:space="preserve"> te </w:t>
      </w:r>
      <w:proofErr w:type="spellStart"/>
      <w:r>
        <w:rPr>
          <w:lang w:val="fr-FR"/>
        </w:rPr>
        <w:t>ministarstvima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državnim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fondovima</w:t>
      </w:r>
      <w:proofErr w:type="spellEnd"/>
      <w:r>
        <w:rPr>
          <w:lang w:val="fr-FR"/>
        </w:rPr>
        <w:t>.</w:t>
      </w:r>
    </w:p>
    <w:p w14:paraId="007F4797" w14:textId="0780FF85" w:rsidR="00936178" w:rsidRPr="00936178" w:rsidRDefault="00936178">
      <w:pPr>
        <w:spacing w:line="240" w:lineRule="auto"/>
        <w:jc w:val="both"/>
        <w:rPr>
          <w:lang w:val="fr-FR"/>
        </w:rPr>
      </w:pPr>
      <w:proofErr w:type="spellStart"/>
      <w:r>
        <w:rPr>
          <w:lang w:val="fr-FR"/>
        </w:rPr>
        <w:t>Prihodi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komunalne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naknade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komunalnog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doprinosa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ovise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poduzetim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mjerama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redovnu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naplatu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prihoda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kao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broju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novih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rješenja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kojima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ažurira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usklađuje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obveznika</w:t>
      </w:r>
      <w:proofErr w:type="spellEnd"/>
      <w:r>
        <w:rPr>
          <w:lang w:val="fr-FR"/>
        </w:rPr>
        <w:t>.</w:t>
      </w:r>
    </w:p>
    <w:p w14:paraId="3386BDA6" w14:textId="2522E476" w:rsidR="00456B38" w:rsidRPr="00936178" w:rsidRDefault="00936178">
      <w:pPr>
        <w:spacing w:line="240" w:lineRule="auto"/>
        <w:jc w:val="both"/>
        <w:rPr>
          <w:lang w:val="fr-FR"/>
        </w:rPr>
      </w:pPr>
      <w:proofErr w:type="spellStart"/>
      <w:r>
        <w:rPr>
          <w:lang w:val="fr-FR"/>
        </w:rPr>
        <w:t>Ostali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prihodi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imaju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značajan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sezonski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karakter</w:t>
      </w:r>
      <w:proofErr w:type="spellEnd"/>
      <w:r>
        <w:rPr>
          <w:lang w:val="fr-FR"/>
        </w:rPr>
        <w:t xml:space="preserve"> te se </w:t>
      </w:r>
      <w:proofErr w:type="spellStart"/>
      <w:r>
        <w:rPr>
          <w:lang w:val="fr-FR"/>
        </w:rPr>
        <w:t>ostvaruju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pod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utjecajem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turističke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sezone</w:t>
      </w:r>
      <w:proofErr w:type="spellEnd"/>
      <w:r>
        <w:rPr>
          <w:lang w:val="fr-FR"/>
        </w:rPr>
        <w:t>.</w:t>
      </w:r>
    </w:p>
    <w:p w14:paraId="03D2E750" w14:textId="77777777" w:rsidR="00456B38" w:rsidRPr="00936178" w:rsidRDefault="00456B38">
      <w:pPr>
        <w:spacing w:line="240" w:lineRule="auto"/>
        <w:jc w:val="both"/>
        <w:rPr>
          <w:lang w:val="fr-FR"/>
        </w:rPr>
      </w:pPr>
    </w:p>
    <w:p w14:paraId="371CB434" w14:textId="7A492CEA" w:rsidR="00250C7B" w:rsidRDefault="00250C7B">
      <w:pPr>
        <w:spacing w:line="240" w:lineRule="auto"/>
        <w:jc w:val="both"/>
        <w:rPr>
          <w:u w:val="single"/>
        </w:rPr>
      </w:pPr>
      <w:proofErr w:type="spellStart"/>
      <w:r w:rsidRPr="00250C7B">
        <w:rPr>
          <w:u w:val="single"/>
        </w:rPr>
        <w:t>Odstupanja</w:t>
      </w:r>
      <w:proofErr w:type="spellEnd"/>
      <w:r w:rsidRPr="00250C7B">
        <w:rPr>
          <w:u w:val="single"/>
        </w:rPr>
        <w:t xml:space="preserve"> </w:t>
      </w:r>
      <w:proofErr w:type="spellStart"/>
      <w:r w:rsidRPr="00250C7B">
        <w:rPr>
          <w:u w:val="single"/>
        </w:rPr>
        <w:t>kod</w:t>
      </w:r>
      <w:proofErr w:type="spellEnd"/>
      <w:r w:rsidRPr="00250C7B">
        <w:rPr>
          <w:u w:val="single"/>
        </w:rPr>
        <w:t xml:space="preserve"> </w:t>
      </w:r>
      <w:proofErr w:type="spellStart"/>
      <w:r w:rsidRPr="00250C7B">
        <w:rPr>
          <w:u w:val="single"/>
        </w:rPr>
        <w:t>rashoda</w:t>
      </w:r>
      <w:proofErr w:type="spellEnd"/>
      <w:r w:rsidRPr="00250C7B">
        <w:rPr>
          <w:u w:val="single"/>
        </w:rPr>
        <w:t xml:space="preserve"> u </w:t>
      </w:r>
      <w:proofErr w:type="spellStart"/>
      <w:r w:rsidRPr="00250C7B">
        <w:rPr>
          <w:u w:val="single"/>
        </w:rPr>
        <w:t>odnosu</w:t>
      </w:r>
      <w:proofErr w:type="spellEnd"/>
      <w:r w:rsidRPr="00250C7B">
        <w:rPr>
          <w:u w:val="single"/>
        </w:rPr>
        <w:t xml:space="preserve"> </w:t>
      </w:r>
      <w:proofErr w:type="spellStart"/>
      <w:r>
        <w:rPr>
          <w:u w:val="single"/>
        </w:rPr>
        <w:t>na</w:t>
      </w:r>
      <w:proofErr w:type="spellEnd"/>
      <w:r>
        <w:rPr>
          <w:u w:val="single"/>
        </w:rPr>
        <w:t xml:space="preserve"> plan</w:t>
      </w:r>
    </w:p>
    <w:p w14:paraId="3028EF3B" w14:textId="77777777" w:rsidR="009E41BE" w:rsidRDefault="009E41BE">
      <w:pPr>
        <w:spacing w:line="240" w:lineRule="auto"/>
        <w:jc w:val="both"/>
        <w:rPr>
          <w:u w:val="single"/>
        </w:rPr>
      </w:pPr>
    </w:p>
    <w:tbl>
      <w:tblPr>
        <w:tblW w:w="7320" w:type="dxa"/>
        <w:tblLook w:val="04A0" w:firstRow="1" w:lastRow="0" w:firstColumn="1" w:lastColumn="0" w:noHBand="0" w:noVBand="1"/>
      </w:tblPr>
      <w:tblGrid>
        <w:gridCol w:w="3910"/>
        <w:gridCol w:w="1240"/>
        <w:gridCol w:w="1310"/>
        <w:gridCol w:w="860"/>
      </w:tblGrid>
      <w:tr w:rsidR="007169E1" w:rsidRPr="007169E1" w14:paraId="2FF30FBA" w14:textId="77777777" w:rsidTr="007169E1">
        <w:trPr>
          <w:trHeight w:val="413"/>
        </w:trPr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3C11B" w14:textId="77777777" w:rsidR="007169E1" w:rsidRPr="007169E1" w:rsidRDefault="007169E1" w:rsidP="00716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169E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</w:t>
            </w:r>
            <w:proofErr w:type="spellEnd"/>
            <w:r w:rsidRPr="007169E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proračuna</w:t>
            </w:r>
            <w:proofErr w:type="spellEnd"/>
            <w:r w:rsidRPr="007169E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 od 01.01.2025 do 30.06.2025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40079" w14:textId="77777777" w:rsidR="007169E1" w:rsidRPr="007169E1" w:rsidRDefault="007169E1" w:rsidP="00716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169E1" w:rsidRPr="007169E1" w14:paraId="63C33D58" w14:textId="77777777" w:rsidTr="007169E1">
        <w:trPr>
          <w:trHeight w:val="25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F3075" w14:textId="77777777" w:rsidR="007169E1" w:rsidRPr="007169E1" w:rsidRDefault="007169E1" w:rsidP="007169E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2C2D5" w14:textId="77777777" w:rsidR="007169E1" w:rsidRPr="007169E1" w:rsidRDefault="007169E1" w:rsidP="007169E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9466A" w14:textId="77777777" w:rsidR="007169E1" w:rsidRPr="007169E1" w:rsidRDefault="007169E1" w:rsidP="007169E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F0C99" w14:textId="77777777" w:rsidR="007169E1" w:rsidRPr="007169E1" w:rsidRDefault="007169E1" w:rsidP="007169E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69E1" w:rsidRPr="007169E1" w14:paraId="674654FC" w14:textId="77777777" w:rsidTr="007169E1">
        <w:trPr>
          <w:trHeight w:val="25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54B3C" w14:textId="77777777" w:rsidR="007169E1" w:rsidRPr="007169E1" w:rsidRDefault="007169E1" w:rsidP="00716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VRSTA RASHODA / IZDATAKA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416B6" w14:textId="77777777" w:rsidR="007169E1" w:rsidRPr="007169E1" w:rsidRDefault="007169E1" w:rsidP="00716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PLANIRANO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81CC1" w14:textId="77777777" w:rsidR="007169E1" w:rsidRPr="007169E1" w:rsidRDefault="007169E1" w:rsidP="00716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REALIZIRANO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413BF" w14:textId="77777777" w:rsidR="007169E1" w:rsidRPr="007169E1" w:rsidRDefault="007169E1" w:rsidP="00716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INDEKS</w:t>
            </w:r>
          </w:p>
        </w:tc>
      </w:tr>
      <w:tr w:rsidR="007169E1" w:rsidRPr="007169E1" w14:paraId="5DAE6ECF" w14:textId="77777777" w:rsidTr="007169E1">
        <w:trPr>
          <w:trHeight w:val="25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14:paraId="10373625" w14:textId="77777777" w:rsidR="007169E1" w:rsidRPr="007169E1" w:rsidRDefault="007169E1" w:rsidP="00716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SVEUKUPNO RASHODI / IZDACI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124E0D1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27.801.576,40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ED16E51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8.575.243,07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38202B2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30,84</w:t>
            </w:r>
          </w:p>
        </w:tc>
      </w:tr>
      <w:tr w:rsidR="007169E1" w:rsidRPr="007169E1" w14:paraId="7538C3FA" w14:textId="77777777" w:rsidTr="007169E1">
        <w:trPr>
          <w:trHeight w:val="25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DDD6B1" w14:textId="77777777" w:rsidR="007169E1" w:rsidRPr="007169E1" w:rsidRDefault="007169E1" w:rsidP="00716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Rashodi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za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zaposlene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1EF75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4.675.165,14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C4D51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2.580.156,32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F1942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55,19</w:t>
            </w:r>
          </w:p>
        </w:tc>
      </w:tr>
      <w:tr w:rsidR="007169E1" w:rsidRPr="007169E1" w14:paraId="79BEDD04" w14:textId="77777777" w:rsidTr="007169E1">
        <w:trPr>
          <w:trHeight w:val="25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C34735" w14:textId="77777777" w:rsidR="007169E1" w:rsidRPr="007169E1" w:rsidRDefault="007169E1" w:rsidP="00716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Materijalni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rashodi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F799E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9.424.999,01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9998A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2.534.260,57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3EF43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26,89</w:t>
            </w:r>
          </w:p>
        </w:tc>
      </w:tr>
      <w:tr w:rsidR="007169E1" w:rsidRPr="007169E1" w14:paraId="25BB9E8C" w14:textId="77777777" w:rsidTr="007169E1">
        <w:trPr>
          <w:trHeight w:val="25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1D013" w14:textId="77777777" w:rsidR="007169E1" w:rsidRPr="007169E1" w:rsidRDefault="007169E1" w:rsidP="00716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Financijski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rashodi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838DA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191.456,76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9D5C4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45.939,27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AA07D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23,99</w:t>
            </w:r>
          </w:p>
        </w:tc>
      </w:tr>
      <w:tr w:rsidR="007169E1" w:rsidRPr="007169E1" w14:paraId="65B49C1A" w14:textId="77777777" w:rsidTr="007169E1">
        <w:trPr>
          <w:trHeight w:val="25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BE311C" w14:textId="77777777" w:rsidR="007169E1" w:rsidRPr="007169E1" w:rsidRDefault="007169E1" w:rsidP="00716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Subvencije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EC742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842.000,00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ED86A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591.025,67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11F24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70,19</w:t>
            </w:r>
          </w:p>
        </w:tc>
      </w:tr>
      <w:tr w:rsidR="007169E1" w:rsidRPr="007169E1" w14:paraId="6887930C" w14:textId="77777777" w:rsidTr="007169E1">
        <w:trPr>
          <w:trHeight w:val="413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D588E1" w14:textId="77777777" w:rsidR="007169E1" w:rsidRPr="007169E1" w:rsidRDefault="007169E1" w:rsidP="00716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Pomoći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dane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u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inozemstvo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unutar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općeg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proračuna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10E1D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23.500,00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71100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3.500,00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41C1E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14,89</w:t>
            </w:r>
          </w:p>
        </w:tc>
      </w:tr>
      <w:tr w:rsidR="007169E1" w:rsidRPr="007169E1" w14:paraId="62116F0D" w14:textId="77777777" w:rsidTr="007169E1">
        <w:trPr>
          <w:trHeight w:val="413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11FA2" w14:textId="77777777" w:rsidR="007169E1" w:rsidRPr="007169E1" w:rsidRDefault="007169E1" w:rsidP="00716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Naknade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građanima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kućanstvima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temelju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osiguranja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druge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naknade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74F62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676.984,00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D5204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233.066,62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0678E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34,43</w:t>
            </w:r>
          </w:p>
        </w:tc>
      </w:tr>
      <w:tr w:rsidR="007169E1" w:rsidRPr="007169E1" w14:paraId="4D3A8E97" w14:textId="77777777" w:rsidTr="007169E1">
        <w:trPr>
          <w:trHeight w:val="413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DE35F7" w14:textId="77777777" w:rsidR="007169E1" w:rsidRPr="007169E1" w:rsidRDefault="007169E1" w:rsidP="00716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Rashodi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za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donacije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kazne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naknade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šteta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kapitalne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pomoći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92251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2.616.876,00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6523F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1.231.366,63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E060B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47,05</w:t>
            </w:r>
          </w:p>
        </w:tc>
      </w:tr>
      <w:tr w:rsidR="007169E1" w:rsidRPr="007169E1" w14:paraId="03391024" w14:textId="77777777" w:rsidTr="007169E1">
        <w:trPr>
          <w:trHeight w:val="413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7D1257" w14:textId="77777777" w:rsidR="007169E1" w:rsidRPr="007169E1" w:rsidRDefault="007169E1" w:rsidP="00716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Rashodi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za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nabavu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neproizvedene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dugotrajne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imovine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58B7F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214.990,00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52C3A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8.437,50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E838A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3,92</w:t>
            </w:r>
          </w:p>
        </w:tc>
      </w:tr>
      <w:tr w:rsidR="007169E1" w:rsidRPr="007169E1" w14:paraId="5193BA7B" w14:textId="77777777" w:rsidTr="007169E1">
        <w:trPr>
          <w:trHeight w:val="413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2CE1BC" w14:textId="77777777" w:rsidR="007169E1" w:rsidRPr="007169E1" w:rsidRDefault="007169E1" w:rsidP="00716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Rashodi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za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nabavu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proizvedene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dugotrajne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imovine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CCD08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4.057.030,00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26D52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400.697,62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8AC38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9,88</w:t>
            </w:r>
          </w:p>
        </w:tc>
      </w:tr>
      <w:tr w:rsidR="007169E1" w:rsidRPr="007169E1" w14:paraId="7C64EDA4" w14:textId="77777777" w:rsidTr="007169E1">
        <w:trPr>
          <w:trHeight w:val="413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5EE3B" w14:textId="77777777" w:rsidR="007169E1" w:rsidRPr="007169E1" w:rsidRDefault="007169E1" w:rsidP="00716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Rashodi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za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dodatna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ulaganja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nefinancijskoj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imovini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11658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4.880.399,93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2D755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847.705,09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B958D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17,37</w:t>
            </w:r>
          </w:p>
        </w:tc>
      </w:tr>
      <w:tr w:rsidR="007169E1" w:rsidRPr="007169E1" w14:paraId="7BEE3F94" w14:textId="77777777" w:rsidTr="007169E1">
        <w:trPr>
          <w:trHeight w:val="413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FDA39A" w14:textId="77777777" w:rsidR="007169E1" w:rsidRPr="007169E1" w:rsidRDefault="007169E1" w:rsidP="00716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Izdaci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za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otplatu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glavnice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primljenih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kredita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zajmova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A2649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198.175,56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B821A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99.087,78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B1982" w14:textId="77777777" w:rsidR="007169E1" w:rsidRPr="007169E1" w:rsidRDefault="007169E1" w:rsidP="007169E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169E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50,00</w:t>
            </w:r>
          </w:p>
        </w:tc>
      </w:tr>
    </w:tbl>
    <w:p w14:paraId="595CC1B4" w14:textId="67EBD721" w:rsidR="009E41BE" w:rsidRDefault="009E41BE">
      <w:pPr>
        <w:spacing w:line="240" w:lineRule="auto"/>
        <w:jc w:val="both"/>
        <w:rPr>
          <w:u w:val="single"/>
        </w:rPr>
      </w:pPr>
    </w:p>
    <w:p w14:paraId="3704BE26" w14:textId="1A19191A" w:rsidR="007169E1" w:rsidRPr="002458D2" w:rsidRDefault="007169E1">
      <w:pPr>
        <w:spacing w:line="240" w:lineRule="auto"/>
        <w:jc w:val="both"/>
      </w:pPr>
      <w:proofErr w:type="spellStart"/>
      <w:r w:rsidRPr="002458D2">
        <w:t>Tekući</w:t>
      </w:r>
      <w:proofErr w:type="spellEnd"/>
      <w:r w:rsidRPr="002458D2">
        <w:t xml:space="preserve"> </w:t>
      </w:r>
      <w:proofErr w:type="spellStart"/>
      <w:r w:rsidRPr="002458D2">
        <w:t>rashodi</w:t>
      </w:r>
      <w:proofErr w:type="spellEnd"/>
      <w:r w:rsidRPr="002458D2">
        <w:t xml:space="preserve"> </w:t>
      </w:r>
      <w:proofErr w:type="spellStart"/>
      <w:r w:rsidRPr="002458D2">
        <w:t>proračuna</w:t>
      </w:r>
      <w:proofErr w:type="spellEnd"/>
      <w:r w:rsidRPr="002458D2">
        <w:t xml:space="preserve"> za </w:t>
      </w:r>
      <w:proofErr w:type="spellStart"/>
      <w:r w:rsidRPr="002458D2">
        <w:t>financiranje</w:t>
      </w:r>
      <w:proofErr w:type="spellEnd"/>
      <w:r w:rsidRPr="002458D2">
        <w:t xml:space="preserve"> </w:t>
      </w:r>
      <w:proofErr w:type="spellStart"/>
      <w:r w:rsidRPr="002458D2">
        <w:t>plaća</w:t>
      </w:r>
      <w:proofErr w:type="spellEnd"/>
      <w:r w:rsidRPr="002458D2">
        <w:t xml:space="preserve"> </w:t>
      </w:r>
      <w:proofErr w:type="spellStart"/>
      <w:r w:rsidRPr="002458D2">
        <w:t>zaposlenika</w:t>
      </w:r>
      <w:proofErr w:type="spellEnd"/>
      <w:r w:rsidRPr="002458D2">
        <w:t xml:space="preserve"> </w:t>
      </w:r>
      <w:proofErr w:type="spellStart"/>
      <w:r w:rsidRPr="002458D2">
        <w:t>i</w:t>
      </w:r>
      <w:proofErr w:type="spellEnd"/>
      <w:r w:rsidRPr="002458D2">
        <w:t xml:space="preserve"> </w:t>
      </w:r>
      <w:proofErr w:type="spellStart"/>
      <w:r w:rsidRPr="002458D2">
        <w:t>materijalnih</w:t>
      </w:r>
      <w:proofErr w:type="spellEnd"/>
      <w:r w:rsidRPr="002458D2">
        <w:t xml:space="preserve"> </w:t>
      </w:r>
      <w:proofErr w:type="spellStart"/>
      <w:r w:rsidRPr="002458D2">
        <w:t>troškova</w:t>
      </w:r>
      <w:proofErr w:type="spellEnd"/>
      <w:r w:rsidRPr="002458D2">
        <w:t xml:space="preserve"> </w:t>
      </w:r>
      <w:proofErr w:type="spellStart"/>
      <w:r w:rsidRPr="002458D2">
        <w:t>vezanih</w:t>
      </w:r>
      <w:proofErr w:type="spellEnd"/>
      <w:r w:rsidRPr="002458D2">
        <w:t xml:space="preserve"> </w:t>
      </w:r>
      <w:proofErr w:type="spellStart"/>
      <w:r w:rsidRPr="002458D2">
        <w:t>uz</w:t>
      </w:r>
      <w:proofErr w:type="spellEnd"/>
      <w:r w:rsidRPr="002458D2">
        <w:t xml:space="preserve"> </w:t>
      </w:r>
      <w:proofErr w:type="spellStart"/>
      <w:r w:rsidRPr="002458D2">
        <w:t>financiranje</w:t>
      </w:r>
      <w:proofErr w:type="spellEnd"/>
      <w:r w:rsidRPr="002458D2">
        <w:t xml:space="preserve"> </w:t>
      </w:r>
      <w:proofErr w:type="spellStart"/>
      <w:r w:rsidRPr="002458D2">
        <w:t>redovne</w:t>
      </w:r>
      <w:proofErr w:type="spellEnd"/>
      <w:r w:rsidRPr="002458D2">
        <w:t xml:space="preserve"> </w:t>
      </w:r>
      <w:proofErr w:type="spellStart"/>
      <w:r w:rsidRPr="002458D2">
        <w:t>djelatnosti</w:t>
      </w:r>
      <w:proofErr w:type="spellEnd"/>
      <w:r w:rsidRPr="002458D2">
        <w:t xml:space="preserve"> </w:t>
      </w:r>
      <w:proofErr w:type="spellStart"/>
      <w:r w:rsidR="006B064F" w:rsidRPr="002458D2">
        <w:t>kod</w:t>
      </w:r>
      <w:proofErr w:type="spellEnd"/>
      <w:r w:rsidR="006B064F" w:rsidRPr="002458D2">
        <w:t xml:space="preserve"> </w:t>
      </w:r>
      <w:proofErr w:type="spellStart"/>
      <w:r w:rsidR="006B064F" w:rsidRPr="002458D2">
        <w:t>gradske</w:t>
      </w:r>
      <w:proofErr w:type="spellEnd"/>
      <w:r w:rsidR="006B064F" w:rsidRPr="002458D2">
        <w:t xml:space="preserve"> </w:t>
      </w:r>
      <w:proofErr w:type="spellStart"/>
      <w:r w:rsidR="006B064F" w:rsidRPr="002458D2">
        <w:t>uprave</w:t>
      </w:r>
      <w:proofErr w:type="spellEnd"/>
      <w:r w:rsidR="006B064F" w:rsidRPr="002458D2">
        <w:t xml:space="preserve"> </w:t>
      </w:r>
      <w:proofErr w:type="spellStart"/>
      <w:r w:rsidR="006B064F" w:rsidRPr="002458D2">
        <w:t>i</w:t>
      </w:r>
      <w:proofErr w:type="spellEnd"/>
      <w:r w:rsidR="006B064F" w:rsidRPr="002458D2">
        <w:t xml:space="preserve"> </w:t>
      </w:r>
      <w:proofErr w:type="spellStart"/>
      <w:r w:rsidR="006B064F" w:rsidRPr="002458D2">
        <w:t>proračunskih</w:t>
      </w:r>
      <w:proofErr w:type="spellEnd"/>
      <w:r w:rsidR="006B064F" w:rsidRPr="002458D2">
        <w:t xml:space="preserve"> </w:t>
      </w:r>
      <w:proofErr w:type="spellStart"/>
      <w:r w:rsidR="006B064F" w:rsidRPr="002458D2">
        <w:t>korisnika</w:t>
      </w:r>
      <w:proofErr w:type="spellEnd"/>
      <w:r w:rsidR="006B064F" w:rsidRPr="002458D2">
        <w:t xml:space="preserve">, </w:t>
      </w:r>
      <w:proofErr w:type="spellStart"/>
      <w:r w:rsidR="006B064F" w:rsidRPr="002458D2">
        <w:t>izvršavaju</w:t>
      </w:r>
      <w:proofErr w:type="spellEnd"/>
      <w:r w:rsidR="006B064F" w:rsidRPr="002458D2">
        <w:t xml:space="preserve"> se </w:t>
      </w:r>
      <w:proofErr w:type="spellStart"/>
      <w:r w:rsidR="006B064F" w:rsidRPr="002458D2">
        <w:t>prema</w:t>
      </w:r>
      <w:proofErr w:type="spellEnd"/>
      <w:r w:rsidR="006B064F" w:rsidRPr="002458D2">
        <w:t xml:space="preserve"> </w:t>
      </w:r>
      <w:proofErr w:type="spellStart"/>
      <w:r w:rsidR="006B064F" w:rsidRPr="002458D2">
        <w:t>planu</w:t>
      </w:r>
      <w:proofErr w:type="spellEnd"/>
      <w:r w:rsidR="00951D12">
        <w:t xml:space="preserve">, </w:t>
      </w:r>
      <w:proofErr w:type="spellStart"/>
      <w:r w:rsidR="00951D12">
        <w:t>uz</w:t>
      </w:r>
      <w:proofErr w:type="spellEnd"/>
      <w:r w:rsidR="00951D12">
        <w:t xml:space="preserve"> </w:t>
      </w:r>
      <w:proofErr w:type="spellStart"/>
      <w:r w:rsidR="00951D12">
        <w:t>knjiženje</w:t>
      </w:r>
      <w:proofErr w:type="spellEnd"/>
      <w:r w:rsidR="00951D12">
        <w:t xml:space="preserve"> 7. </w:t>
      </w:r>
      <w:proofErr w:type="spellStart"/>
      <w:r w:rsidR="00951D12">
        <w:t>plaće</w:t>
      </w:r>
      <w:proofErr w:type="spellEnd"/>
      <w:r w:rsidR="00951D12">
        <w:t xml:space="preserve"> </w:t>
      </w:r>
      <w:proofErr w:type="spellStart"/>
      <w:r w:rsidR="00951D12">
        <w:t>kao</w:t>
      </w:r>
      <w:proofErr w:type="spellEnd"/>
      <w:r w:rsidR="00951D12">
        <w:t xml:space="preserve"> </w:t>
      </w:r>
      <w:proofErr w:type="spellStart"/>
      <w:r w:rsidR="00951D12">
        <w:t>obveze</w:t>
      </w:r>
      <w:proofErr w:type="spellEnd"/>
      <w:r w:rsidR="00951D12">
        <w:t xml:space="preserve"> </w:t>
      </w:r>
      <w:proofErr w:type="spellStart"/>
      <w:r w:rsidR="00951D12">
        <w:t>i</w:t>
      </w:r>
      <w:proofErr w:type="spellEnd"/>
      <w:r w:rsidR="00951D12">
        <w:t xml:space="preserve"> </w:t>
      </w:r>
      <w:proofErr w:type="spellStart"/>
      <w:r w:rsidR="00951D12">
        <w:t>troška</w:t>
      </w:r>
      <w:proofErr w:type="spellEnd"/>
      <w:r w:rsidR="00951D12">
        <w:t>.</w:t>
      </w:r>
    </w:p>
    <w:p w14:paraId="61A1709F" w14:textId="227DE7A0" w:rsidR="006B064F" w:rsidRPr="00951D12" w:rsidRDefault="006B064F">
      <w:pPr>
        <w:spacing w:line="240" w:lineRule="auto"/>
        <w:jc w:val="both"/>
      </w:pPr>
      <w:proofErr w:type="spellStart"/>
      <w:r w:rsidRPr="00951D12">
        <w:t>Rashodi</w:t>
      </w:r>
      <w:proofErr w:type="spellEnd"/>
      <w:r w:rsidRPr="00951D12">
        <w:t xml:space="preserve"> </w:t>
      </w:r>
      <w:proofErr w:type="spellStart"/>
      <w:r w:rsidRPr="00951D12">
        <w:t>vezani</w:t>
      </w:r>
      <w:proofErr w:type="spellEnd"/>
      <w:r w:rsidRPr="00951D12">
        <w:t xml:space="preserve"> </w:t>
      </w:r>
      <w:proofErr w:type="spellStart"/>
      <w:r w:rsidRPr="00951D12">
        <w:t>uz</w:t>
      </w:r>
      <w:proofErr w:type="spellEnd"/>
      <w:r w:rsidRPr="00951D12">
        <w:t xml:space="preserve"> </w:t>
      </w:r>
      <w:proofErr w:type="spellStart"/>
      <w:r w:rsidRPr="00951D12">
        <w:t>tekuće</w:t>
      </w:r>
      <w:proofErr w:type="spellEnd"/>
      <w:r w:rsidRPr="00951D12">
        <w:t xml:space="preserve"> </w:t>
      </w:r>
      <w:proofErr w:type="spellStart"/>
      <w:r w:rsidRPr="00951D12">
        <w:t>održavanje</w:t>
      </w:r>
      <w:proofErr w:type="spellEnd"/>
      <w:r w:rsidRPr="00951D12">
        <w:t xml:space="preserve"> </w:t>
      </w:r>
      <w:proofErr w:type="spellStart"/>
      <w:r w:rsidRPr="00951D12">
        <w:t>komunalne</w:t>
      </w:r>
      <w:proofErr w:type="spellEnd"/>
      <w:r w:rsidRPr="00951D12">
        <w:t xml:space="preserve"> </w:t>
      </w:r>
      <w:proofErr w:type="spellStart"/>
      <w:r w:rsidRPr="00951D12">
        <w:t>infrastrukture</w:t>
      </w:r>
      <w:proofErr w:type="spellEnd"/>
      <w:r w:rsidRPr="00951D12">
        <w:t xml:space="preserve"> </w:t>
      </w:r>
      <w:proofErr w:type="spellStart"/>
      <w:r w:rsidRPr="00951D12">
        <w:t>te</w:t>
      </w:r>
      <w:proofErr w:type="spellEnd"/>
      <w:r w:rsidRPr="00951D12">
        <w:t xml:space="preserve"> </w:t>
      </w:r>
      <w:proofErr w:type="spellStart"/>
      <w:r w:rsidRPr="00951D12">
        <w:t>ulaganje</w:t>
      </w:r>
      <w:proofErr w:type="spellEnd"/>
      <w:r w:rsidRPr="00951D12">
        <w:t xml:space="preserve"> u </w:t>
      </w:r>
      <w:proofErr w:type="spellStart"/>
      <w:r w:rsidRPr="00951D12">
        <w:t>nove</w:t>
      </w:r>
      <w:proofErr w:type="spellEnd"/>
      <w:r w:rsidRPr="00951D12">
        <w:t xml:space="preserve"> </w:t>
      </w:r>
      <w:proofErr w:type="spellStart"/>
      <w:r w:rsidRPr="00951D12">
        <w:t>projekte</w:t>
      </w:r>
      <w:proofErr w:type="spellEnd"/>
      <w:r w:rsidRPr="00951D12">
        <w:t xml:space="preserve"> </w:t>
      </w:r>
      <w:proofErr w:type="spellStart"/>
      <w:r w:rsidRPr="00951D12">
        <w:t>ovise</w:t>
      </w:r>
      <w:proofErr w:type="spellEnd"/>
      <w:r w:rsidRPr="00951D12">
        <w:t xml:space="preserve"> o </w:t>
      </w:r>
      <w:proofErr w:type="spellStart"/>
      <w:r w:rsidRPr="00951D12">
        <w:t>dinamici</w:t>
      </w:r>
      <w:proofErr w:type="spellEnd"/>
      <w:r w:rsidRPr="00951D12">
        <w:t xml:space="preserve"> </w:t>
      </w:r>
      <w:proofErr w:type="spellStart"/>
      <w:r w:rsidRPr="00951D12">
        <w:t>realizacije</w:t>
      </w:r>
      <w:proofErr w:type="spellEnd"/>
      <w:r w:rsidRPr="00951D12">
        <w:t xml:space="preserve"> </w:t>
      </w:r>
      <w:proofErr w:type="spellStart"/>
      <w:r w:rsidRPr="00951D12">
        <w:t>programa</w:t>
      </w:r>
      <w:proofErr w:type="spellEnd"/>
      <w:r w:rsidRPr="00951D12">
        <w:t xml:space="preserve"> </w:t>
      </w:r>
      <w:proofErr w:type="spellStart"/>
      <w:r w:rsidRPr="00951D12">
        <w:t>održavanja</w:t>
      </w:r>
      <w:proofErr w:type="spellEnd"/>
      <w:r w:rsidRPr="00951D12">
        <w:t xml:space="preserve"> </w:t>
      </w:r>
      <w:proofErr w:type="spellStart"/>
      <w:r w:rsidRPr="00951D12">
        <w:t>i</w:t>
      </w:r>
      <w:proofErr w:type="spellEnd"/>
      <w:r w:rsidRPr="00951D12">
        <w:t xml:space="preserve"> </w:t>
      </w:r>
      <w:proofErr w:type="spellStart"/>
      <w:r w:rsidRPr="00951D12">
        <w:t>izgradnje</w:t>
      </w:r>
      <w:proofErr w:type="spellEnd"/>
      <w:r w:rsidRPr="00951D12">
        <w:t xml:space="preserve"> </w:t>
      </w:r>
      <w:proofErr w:type="spellStart"/>
      <w:r w:rsidRPr="00951D12">
        <w:t>komunalne</w:t>
      </w:r>
      <w:proofErr w:type="spellEnd"/>
      <w:r w:rsidRPr="00951D12">
        <w:t xml:space="preserve"> </w:t>
      </w:r>
      <w:proofErr w:type="spellStart"/>
      <w:r w:rsidRPr="00951D12">
        <w:t>infrastrukture</w:t>
      </w:r>
      <w:proofErr w:type="spellEnd"/>
      <w:r w:rsidRPr="00951D12">
        <w:t>.</w:t>
      </w:r>
    </w:p>
    <w:p w14:paraId="49FE01B4" w14:textId="22B2C355" w:rsidR="005E5B77" w:rsidRPr="005E5B77" w:rsidRDefault="005B68BD" w:rsidP="005E5B77">
      <w:pPr>
        <w:rPr>
          <w:rFonts w:eastAsia="Aptos" w:cs="Times New Roman"/>
          <w:kern w:val="0"/>
          <w:lang w:val="hr-HR"/>
        </w:rPr>
      </w:pPr>
      <w:r w:rsidRPr="00951D12">
        <w:t>Stavka</w:t>
      </w:r>
      <w:r w:rsidR="006B064F" w:rsidRPr="00951D12">
        <w:t xml:space="preserve"> </w:t>
      </w:r>
      <w:proofErr w:type="spellStart"/>
      <w:r w:rsidR="006B064F" w:rsidRPr="00951D12">
        <w:t>fianciranje</w:t>
      </w:r>
      <w:proofErr w:type="spellEnd"/>
      <w:r w:rsidR="006B064F" w:rsidRPr="00951D12">
        <w:t xml:space="preserve"> </w:t>
      </w:r>
      <w:proofErr w:type="spellStart"/>
      <w:r w:rsidR="006B064F" w:rsidRPr="00951D12">
        <w:t>javnog</w:t>
      </w:r>
      <w:proofErr w:type="spellEnd"/>
      <w:r w:rsidR="006B064F" w:rsidRPr="00951D12">
        <w:t xml:space="preserve"> </w:t>
      </w:r>
      <w:proofErr w:type="spellStart"/>
      <w:r w:rsidR="006B064F" w:rsidRPr="00951D12">
        <w:t>gradskog</w:t>
      </w:r>
      <w:proofErr w:type="spellEnd"/>
      <w:r w:rsidR="006B064F" w:rsidRPr="00951D12">
        <w:t xml:space="preserve"> </w:t>
      </w:r>
      <w:proofErr w:type="spellStart"/>
      <w:proofErr w:type="gramStart"/>
      <w:r w:rsidR="006B064F" w:rsidRPr="00951D12">
        <w:t>prijevoza</w:t>
      </w:r>
      <w:proofErr w:type="spellEnd"/>
      <w:r w:rsidR="005E5B77">
        <w:rPr>
          <w:u w:val="single"/>
        </w:rPr>
        <w:t xml:space="preserve"> </w:t>
      </w:r>
      <w:r w:rsidR="005E5B77" w:rsidRPr="005E5B77">
        <w:rPr>
          <w:rFonts w:eastAsia="Aptos" w:cs="Times New Roman"/>
          <w:kern w:val="0"/>
          <w:lang w:val="hr-HR"/>
        </w:rPr>
        <w:t xml:space="preserve"> se</w:t>
      </w:r>
      <w:proofErr w:type="gramEnd"/>
      <w:r w:rsidR="005E5B77" w:rsidRPr="005E5B77">
        <w:rPr>
          <w:rFonts w:eastAsia="Aptos" w:cs="Times New Roman"/>
          <w:kern w:val="0"/>
          <w:lang w:val="hr-HR"/>
        </w:rPr>
        <w:t xml:space="preserve"> uvećava na temelju čl. 29. Ugovora o pružanju komunalne usluge prijevoza putnika br. 344/2 od 14.ožujka 2019.g. i Plana poslovanja Promet d.o.o. Split za 2025. godinu, usvojenog na sjednici Skupštine Društva dana 20. studenog 2024.g. prema kojem akontacija neto financijskog učinka na mjesečnoj razini iznosi 53.604,02</w:t>
      </w:r>
      <w:r>
        <w:rPr>
          <w:rFonts w:eastAsia="Aptos" w:cs="Times New Roman"/>
          <w:kern w:val="0"/>
          <w:lang w:val="hr-HR"/>
        </w:rPr>
        <w:t xml:space="preserve"> €, u odnosu na 14.378,30 € u 2024. godini.</w:t>
      </w:r>
    </w:p>
    <w:p w14:paraId="30943E8B" w14:textId="77777777" w:rsidR="005E5B77" w:rsidRPr="005E5B77" w:rsidRDefault="005E5B77" w:rsidP="005E5B77">
      <w:pPr>
        <w:spacing w:after="0" w:line="240" w:lineRule="auto"/>
        <w:rPr>
          <w:rFonts w:eastAsia="Aptos" w:cs="Times New Roman"/>
          <w:kern w:val="0"/>
          <w:lang w:val="hr-HR"/>
        </w:rPr>
      </w:pPr>
      <w:r w:rsidRPr="005E5B77">
        <w:rPr>
          <w:rFonts w:eastAsia="Aptos" w:cs="Times New Roman"/>
          <w:kern w:val="0"/>
          <w:lang w:val="hr-HR"/>
        </w:rPr>
        <w:t>Razlika od 6.872,43 EUR je isplaćena na temelju konačnog obračuna po metodologiji izračuna neto financijskog učinka (NFU) za 2024. godinu</w:t>
      </w:r>
    </w:p>
    <w:p w14:paraId="42302BDE" w14:textId="77777777" w:rsidR="005E5B77" w:rsidRPr="005E5B77" w:rsidRDefault="005E5B77" w:rsidP="005E5B77">
      <w:pPr>
        <w:spacing w:after="0" w:line="240" w:lineRule="auto"/>
        <w:rPr>
          <w:rFonts w:eastAsia="Aptos" w:cs="Times New Roman"/>
          <w:kern w:val="0"/>
          <w:lang w:val="hr-HR"/>
        </w:rPr>
      </w:pPr>
      <w:r w:rsidRPr="005E5B77">
        <w:rPr>
          <w:rFonts w:eastAsia="Aptos" w:cs="Times New Roman"/>
          <w:kern w:val="0"/>
          <w:lang w:val="hr-HR"/>
        </w:rPr>
        <w:t>Razlika od 26.501,90 EUR je isplaćena po akontaciji neto financijskog učinka u</w:t>
      </w:r>
      <w:r w:rsidRPr="005E5B77">
        <w:rPr>
          <w:rFonts w:eastAsia="Aptos" w:cs="Times New Roman"/>
          <w:b/>
          <w:bCs/>
          <w:kern w:val="0"/>
          <w:lang w:val="hr-HR"/>
        </w:rPr>
        <w:t xml:space="preserve"> </w:t>
      </w:r>
      <w:r w:rsidRPr="005E5B77">
        <w:rPr>
          <w:rFonts w:eastAsia="Aptos" w:cs="Times New Roman"/>
          <w:kern w:val="0"/>
          <w:lang w:val="hr-HR"/>
        </w:rPr>
        <w:t>3. i 4. kvartalu 2024.g. (4.dio)</w:t>
      </w:r>
      <w:r w:rsidRPr="005E5B77">
        <w:rPr>
          <w:rFonts w:eastAsia="Aptos" w:cs="Times New Roman"/>
          <w:b/>
          <w:bCs/>
          <w:kern w:val="0"/>
          <w:lang w:val="hr-HR"/>
        </w:rPr>
        <w:t xml:space="preserve"> </w:t>
      </w:r>
      <w:r w:rsidRPr="005E5B77">
        <w:rPr>
          <w:rFonts w:eastAsia="Aptos" w:cs="Times New Roman"/>
          <w:kern w:val="0"/>
          <w:lang w:val="hr-HR"/>
        </w:rPr>
        <w:t>kao obveze utvrđene iz očekivane razlike ostvarenja prigoda i rashoda do 31. prosinca 2024.g.</w:t>
      </w:r>
    </w:p>
    <w:p w14:paraId="4D0FC787" w14:textId="77777777" w:rsidR="005E5B77" w:rsidRPr="005E5B77" w:rsidRDefault="005E5B77" w:rsidP="005E5B77">
      <w:pPr>
        <w:spacing w:after="0" w:line="240" w:lineRule="auto"/>
        <w:rPr>
          <w:rFonts w:eastAsia="Aptos" w:cs="Times New Roman"/>
          <w:kern w:val="0"/>
          <w:lang w:val="hr-HR"/>
        </w:rPr>
      </w:pPr>
    </w:p>
    <w:p w14:paraId="716664C0" w14:textId="440A00F7" w:rsidR="005E5B77" w:rsidRPr="005E5B77" w:rsidRDefault="005B68BD" w:rsidP="005E5B77">
      <w:pPr>
        <w:spacing w:after="0" w:line="240" w:lineRule="auto"/>
        <w:rPr>
          <w:rFonts w:eastAsia="Aptos" w:cs="Times New Roman"/>
          <w:kern w:val="0"/>
          <w:lang w:val="hr-HR"/>
        </w:rPr>
      </w:pPr>
      <w:r>
        <w:rPr>
          <w:rFonts w:eastAsia="Aptos" w:cs="Times New Roman"/>
          <w:kern w:val="0"/>
          <w:lang w:val="hr-HR"/>
        </w:rPr>
        <w:t>Visoke troškove financiranja javnog prijevoza dijelom će umanjiti</w:t>
      </w:r>
      <w:r w:rsidR="005E5B77" w:rsidRPr="005E5B77">
        <w:rPr>
          <w:rFonts w:eastAsia="Aptos" w:cs="Times New Roman"/>
          <w:kern w:val="0"/>
          <w:lang w:val="hr-HR"/>
        </w:rPr>
        <w:t xml:space="preserve"> prihod iz izvora Splitsko-dalmatinske županije u iznosu od 120.000,00 EUR, pri čemu je 55.000,00 EUR </w:t>
      </w:r>
      <w:r>
        <w:rPr>
          <w:rFonts w:eastAsia="Aptos" w:cs="Times New Roman"/>
          <w:kern w:val="0"/>
          <w:lang w:val="hr-HR"/>
        </w:rPr>
        <w:t>već uplaćeno.</w:t>
      </w:r>
    </w:p>
    <w:p w14:paraId="00340A5F" w14:textId="77777777" w:rsidR="005E5B77" w:rsidRPr="005E5B77" w:rsidRDefault="005E5B77" w:rsidP="005E5B77">
      <w:pPr>
        <w:spacing w:after="0" w:line="240" w:lineRule="auto"/>
        <w:rPr>
          <w:rFonts w:eastAsia="Aptos" w:cs="Times New Roman"/>
          <w:kern w:val="0"/>
          <w:lang w:val="hr-HR"/>
        </w:rPr>
      </w:pPr>
    </w:p>
    <w:p w14:paraId="4B6A5388" w14:textId="677E9249" w:rsidR="006B064F" w:rsidRPr="005E5B77" w:rsidRDefault="006B064F">
      <w:pPr>
        <w:spacing w:line="240" w:lineRule="auto"/>
        <w:jc w:val="both"/>
        <w:rPr>
          <w:u w:val="single"/>
          <w:lang w:val="hr-HR"/>
        </w:rPr>
      </w:pPr>
    </w:p>
    <w:p w14:paraId="419A1AC1" w14:textId="5CF7C08E" w:rsidR="00250C7B" w:rsidRPr="00F41866" w:rsidRDefault="006B064F">
      <w:pPr>
        <w:spacing w:line="240" w:lineRule="auto"/>
        <w:jc w:val="both"/>
        <w:rPr>
          <w:b/>
          <w:bCs/>
          <w:lang w:val="hr-HR"/>
        </w:rPr>
      </w:pPr>
      <w:r w:rsidRPr="00F41866">
        <w:rPr>
          <w:b/>
          <w:bCs/>
          <w:lang w:val="hr-HR"/>
        </w:rPr>
        <w:t>R</w:t>
      </w:r>
      <w:r w:rsidR="00250C7B" w:rsidRPr="00F41866">
        <w:rPr>
          <w:b/>
          <w:bCs/>
          <w:lang w:val="hr-HR"/>
        </w:rPr>
        <w:t>ezultat poslovanja</w:t>
      </w:r>
    </w:p>
    <w:p w14:paraId="2DC106F6" w14:textId="181272DC" w:rsidR="003112B4" w:rsidRPr="00F41866" w:rsidRDefault="00000000">
      <w:pPr>
        <w:spacing w:line="240" w:lineRule="auto"/>
        <w:jc w:val="both"/>
        <w:rPr>
          <w:lang w:val="hr-HR"/>
        </w:rPr>
      </w:pPr>
      <w:r w:rsidRPr="00F41866">
        <w:rPr>
          <w:lang w:val="hr-HR"/>
        </w:rPr>
        <w:t>Grad Omiš kontinuirano ulaže u nabavku nove nefinancijske imovine, u skladu sa planiranim i započetim projektima. Ostvareni manjak prihoda od nefinancijske imovine namiruje se, u skladu sa planom proračuna, iz sredstava prenesenog i raspoloživog viška prihoda prethodn</w:t>
      </w:r>
      <w:r w:rsidR="00951D12">
        <w:rPr>
          <w:lang w:val="hr-HR"/>
        </w:rPr>
        <w:t>ih</w:t>
      </w:r>
      <w:r w:rsidRPr="00F41866">
        <w:rPr>
          <w:lang w:val="hr-HR"/>
        </w:rPr>
        <w:t xml:space="preserve"> godin</w:t>
      </w:r>
      <w:r w:rsidR="00951D12">
        <w:rPr>
          <w:lang w:val="hr-HR"/>
        </w:rPr>
        <w:t>a</w:t>
      </w:r>
      <w:r w:rsidRPr="00F41866">
        <w:rPr>
          <w:lang w:val="hr-HR"/>
        </w:rPr>
        <w:t>.</w:t>
      </w:r>
    </w:p>
    <w:p w14:paraId="3D4D8C3C" w14:textId="6134CBCE" w:rsidR="00CA5055" w:rsidRPr="00641EBE" w:rsidRDefault="00000000">
      <w:pPr>
        <w:spacing w:line="240" w:lineRule="auto"/>
        <w:jc w:val="both"/>
        <w:rPr>
          <w:lang w:val="hr-HR"/>
        </w:rPr>
      </w:pPr>
      <w:r w:rsidRPr="00641EBE">
        <w:rPr>
          <w:lang w:val="hr-HR"/>
        </w:rPr>
        <w:t>Grad Omiš otplaćuje glavnicu kredita HBOR-a po sklopljenom ugovoru za rekonstrukciju i modernizaciju javne rasvjete, br. ES-JR-23-1102417 . Polugodišnji anuitet kredita iznosi 99.087,78 €. Primitaka od financijske imovine i zaduživanja u izvještajnom razdoblju nema, stoga i manjak primitaka od financijske imovine i zaduživanja u istom iznosu.</w:t>
      </w:r>
    </w:p>
    <w:p w14:paraId="616049AF" w14:textId="77777777" w:rsidR="00CA5055" w:rsidRPr="00951D12" w:rsidRDefault="00000000">
      <w:pPr>
        <w:spacing w:line="240" w:lineRule="auto"/>
        <w:jc w:val="both"/>
        <w:rPr>
          <w:bCs/>
          <w:u w:val="single"/>
          <w:lang w:val="hr-HR"/>
        </w:rPr>
      </w:pPr>
      <w:r w:rsidRPr="00951D12">
        <w:rPr>
          <w:bCs/>
          <w:u w:val="single"/>
          <w:lang w:val="hr-HR"/>
        </w:rPr>
        <w:t>Manjak ili višak u poslovanju grupe i pregled strukture manjka/viška po proračunskim korisnicima</w:t>
      </w:r>
    </w:p>
    <w:p w14:paraId="1C5AF9D0" w14:textId="633F0ABE" w:rsidR="00250C7B" w:rsidRPr="00641EBE" w:rsidRDefault="00000000">
      <w:pPr>
        <w:spacing w:line="240" w:lineRule="auto"/>
        <w:jc w:val="both"/>
        <w:rPr>
          <w:lang w:val="hr-HR"/>
        </w:rPr>
      </w:pPr>
      <w:r w:rsidRPr="00641EBE">
        <w:rPr>
          <w:lang w:val="hr-HR"/>
        </w:rPr>
        <w:t>U izvještajnom razdoblju, gradski proračun zajedno sa korisnicima ostvario je manjak prihoda u ukupnom iznosu od 1.44</w:t>
      </w:r>
      <w:r w:rsidR="008C37BC">
        <w:rPr>
          <w:lang w:val="hr-HR"/>
        </w:rPr>
        <w:t xml:space="preserve">2.280,13 </w:t>
      </w:r>
      <w:r w:rsidRPr="00641EBE">
        <w:rPr>
          <w:lang w:val="hr-HR"/>
        </w:rPr>
        <w:t>€.</w:t>
      </w:r>
    </w:p>
    <w:p w14:paraId="390917C3" w14:textId="13826415" w:rsidR="00CE79B7" w:rsidRPr="008C37BC" w:rsidRDefault="00CE79B7" w:rsidP="00CE79B7">
      <w:pPr>
        <w:spacing w:line="240" w:lineRule="auto"/>
        <w:jc w:val="both"/>
        <w:rPr>
          <w:lang w:val="hr-HR"/>
        </w:rPr>
      </w:pPr>
      <w:r w:rsidRPr="008C37BC">
        <w:rPr>
          <w:lang w:val="hr-HR"/>
        </w:rPr>
        <w:t xml:space="preserve">Manjak gradskog proračuna planiran je Proračunom 2025. godine </w:t>
      </w:r>
      <w:r w:rsidR="004F5D0B" w:rsidRPr="008C37BC">
        <w:rPr>
          <w:lang w:val="hr-HR"/>
        </w:rPr>
        <w:t xml:space="preserve"> na način da se</w:t>
      </w:r>
      <w:r w:rsidRPr="008C37BC">
        <w:rPr>
          <w:lang w:val="hr-HR"/>
        </w:rPr>
        <w:t xml:space="preserve"> iz  prenesenog viška financira</w:t>
      </w:r>
      <w:r w:rsidR="004F5D0B" w:rsidRPr="008C37BC">
        <w:rPr>
          <w:lang w:val="hr-HR"/>
        </w:rPr>
        <w:t>ju</w:t>
      </w:r>
      <w:r w:rsidRPr="008C37BC">
        <w:rPr>
          <w:lang w:val="hr-HR"/>
        </w:rPr>
        <w:t xml:space="preserve"> se ulaganj</w:t>
      </w:r>
      <w:r w:rsidR="004F5D0B" w:rsidRPr="008C37BC">
        <w:rPr>
          <w:lang w:val="hr-HR"/>
        </w:rPr>
        <w:t>a</w:t>
      </w:r>
      <w:r w:rsidRPr="008C37BC">
        <w:rPr>
          <w:lang w:val="hr-HR"/>
        </w:rPr>
        <w:t xml:space="preserve"> u kapitalne projekte u skladu sa planom.</w:t>
      </w:r>
    </w:p>
    <w:p w14:paraId="27E82E06" w14:textId="23E84A8D" w:rsidR="00CE79B7" w:rsidRPr="00B97F21" w:rsidRDefault="00CE79B7" w:rsidP="00CE79B7">
      <w:pPr>
        <w:spacing w:line="240" w:lineRule="auto"/>
        <w:jc w:val="both"/>
        <w:rPr>
          <w:lang w:val="hr-HR"/>
        </w:rPr>
      </w:pPr>
      <w:r w:rsidRPr="00B97F21">
        <w:rPr>
          <w:lang w:val="hr-HR"/>
        </w:rPr>
        <w:t>U rashode poslovanja u izvještajnom razdoblju, po novom Pravilniku o proračunskom računovodstvu, proknjižena je sedma plaća - obračun plaće za mjesec lipanj, što ukupno za gradsku upravu i korisnike iznosi 425.786,30 €. Manjak kod proračunskih korisnika nastao je isključivo knjiženjem plaće za lipanj na rashod, a isplata je uslijedila u srpnju</w:t>
      </w:r>
    </w:p>
    <w:p w14:paraId="4CEA43B9" w14:textId="347819C0" w:rsidR="00CE79B7" w:rsidRPr="00B97F21" w:rsidRDefault="00FC1DC1">
      <w:pPr>
        <w:spacing w:line="240" w:lineRule="auto"/>
        <w:jc w:val="both"/>
        <w:rPr>
          <w:lang w:val="hr-HR"/>
        </w:rPr>
      </w:pPr>
      <w:r w:rsidRPr="00B97F21">
        <w:rPr>
          <w:lang w:val="hr-HR"/>
        </w:rPr>
        <w:t>Ovdje ćemo prikazati rezultate poslovanja po korisnicima:</w:t>
      </w:r>
    </w:p>
    <w:p w14:paraId="2B4F0E83" w14:textId="77777777" w:rsidR="00FC1DC1" w:rsidRPr="00B97F21" w:rsidRDefault="00FC1DC1">
      <w:pPr>
        <w:spacing w:line="240" w:lineRule="auto"/>
        <w:jc w:val="both"/>
        <w:rPr>
          <w:lang w:val="hr-HR"/>
        </w:rPr>
      </w:pPr>
    </w:p>
    <w:tbl>
      <w:tblPr>
        <w:tblW w:w="7100" w:type="dxa"/>
        <w:tblLook w:val="04A0" w:firstRow="1" w:lastRow="0" w:firstColumn="1" w:lastColumn="0" w:noHBand="0" w:noVBand="1"/>
      </w:tblPr>
      <w:tblGrid>
        <w:gridCol w:w="2660"/>
        <w:gridCol w:w="1480"/>
        <w:gridCol w:w="1480"/>
        <w:gridCol w:w="1480"/>
      </w:tblGrid>
      <w:tr w:rsidR="00FC1DC1" w:rsidRPr="00FC1DC1" w14:paraId="00FBE1F4" w14:textId="77777777" w:rsidTr="00FC1DC1">
        <w:trPr>
          <w:trHeight w:val="6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8C7409" w14:textId="77777777" w:rsidR="00FC1DC1" w:rsidRPr="00FC1DC1" w:rsidRDefault="00FC1DC1" w:rsidP="00FC1D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16"/>
                <w:szCs w:val="16"/>
                <w:lang w:val="hr-HR"/>
                <w14:ligatures w14:val="none"/>
              </w:rPr>
              <w:t>NAZIV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4C34B7" w14:textId="77777777" w:rsidR="00FC1DC1" w:rsidRPr="00FC1DC1" w:rsidRDefault="00FC1DC1" w:rsidP="00FC1D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VIŠAK/MANJAK IZVJEŠTAJNOG RAZDOBLJA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F3A34" w14:textId="77777777" w:rsidR="00FC1DC1" w:rsidRPr="00FC1DC1" w:rsidRDefault="00FC1DC1" w:rsidP="00FC1D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PRENESEN VIŠAK/MANJAK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8C21F" w14:textId="77777777" w:rsidR="00FC1DC1" w:rsidRPr="00FC1DC1" w:rsidRDefault="00FC1DC1" w:rsidP="00FC1D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RAZLIKA</w:t>
            </w:r>
          </w:p>
        </w:tc>
      </w:tr>
      <w:tr w:rsidR="00FC1DC1" w:rsidRPr="00FC1DC1" w14:paraId="3FE33142" w14:textId="77777777" w:rsidTr="00FC1DC1">
        <w:trPr>
          <w:trHeight w:val="72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7F414" w14:textId="77777777" w:rsidR="00FC1DC1" w:rsidRPr="00FC1DC1" w:rsidRDefault="00FC1DC1" w:rsidP="00FC1D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:lang w:val="hr-HR"/>
                <w14:ligatures w14:val="none"/>
              </w:rPr>
              <w:t>Festival dalmatinskih klapa Omiš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B8413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32.958,49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6A5EB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-25.044,31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7FA1D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7.914,18</w:t>
            </w:r>
          </w:p>
        </w:tc>
      </w:tr>
      <w:tr w:rsidR="00FC1DC1" w:rsidRPr="00FC1DC1" w14:paraId="0785BD94" w14:textId="77777777" w:rsidTr="00FC1DC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57B3C" w14:textId="77777777" w:rsidR="00FC1DC1" w:rsidRPr="00FC1DC1" w:rsidRDefault="00FC1DC1" w:rsidP="00FC1D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:lang w:val="hr-HR"/>
                <w14:ligatures w14:val="none"/>
              </w:rPr>
              <w:t>Gradski muzej Omiš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5607F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-17.483,68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3CEB7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22.604,54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E0F81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5.120,86</w:t>
            </w:r>
          </w:p>
        </w:tc>
      </w:tr>
      <w:tr w:rsidR="00FC1DC1" w:rsidRPr="00FC1DC1" w14:paraId="47C411D7" w14:textId="77777777" w:rsidTr="00FC1DC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697F4" w14:textId="77777777" w:rsidR="00FC1DC1" w:rsidRPr="00FC1DC1" w:rsidRDefault="00FC1DC1" w:rsidP="00FC1D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:lang w:val="hr-HR"/>
                <w14:ligatures w14:val="none"/>
              </w:rPr>
              <w:t>Gradska knjižnica Omiš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04687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-15.512,91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E8F8B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9.933,84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5B3EC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-5.579,07</w:t>
            </w:r>
          </w:p>
        </w:tc>
      </w:tr>
      <w:tr w:rsidR="00FC1DC1" w:rsidRPr="00FC1DC1" w14:paraId="7070AFD1" w14:textId="77777777" w:rsidTr="00FC1DC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D4C48" w14:textId="77777777" w:rsidR="00FC1DC1" w:rsidRPr="00FC1DC1" w:rsidRDefault="00FC1DC1" w:rsidP="00FC1D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:lang w:val="hr-HR"/>
                <w14:ligatures w14:val="none"/>
              </w:rPr>
              <w:t>Centar za kulturu Omiš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44490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-8.040,63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7436B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615,01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24A7F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-7.425,62</w:t>
            </w:r>
          </w:p>
        </w:tc>
      </w:tr>
      <w:tr w:rsidR="00FC1DC1" w:rsidRPr="00FC1DC1" w14:paraId="6370FDD1" w14:textId="77777777" w:rsidTr="00FC1DC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5E248" w14:textId="77777777" w:rsidR="00FC1DC1" w:rsidRPr="00FC1DC1" w:rsidRDefault="00FC1DC1" w:rsidP="00FC1D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Dječji</w:t>
            </w:r>
            <w:proofErr w:type="spellEnd"/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vrtić</w:t>
            </w:r>
            <w:proofErr w:type="spellEnd"/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Omiš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6B9A7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-215.111,11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CF8CF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10.848,13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1FF6E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-204.262,98</w:t>
            </w:r>
          </w:p>
        </w:tc>
      </w:tr>
      <w:tr w:rsidR="00FC1DC1" w:rsidRPr="00FC1DC1" w14:paraId="007A25BD" w14:textId="77777777" w:rsidTr="00FC1DC1">
        <w:trPr>
          <w:trHeight w:val="40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C6397C" w14:textId="77777777" w:rsidR="00FC1DC1" w:rsidRPr="00FC1DC1" w:rsidRDefault="00FC1DC1" w:rsidP="00FC1D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18"/>
                <w:szCs w:val="18"/>
                <w:lang w:val="hr-HR"/>
                <w14:ligatures w14:val="none"/>
              </w:rPr>
              <w:t>UKUPNO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7F581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-223.189,84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23D32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18.957,21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25240" w14:textId="77777777" w:rsidR="00FC1DC1" w:rsidRPr="00FC1DC1" w:rsidRDefault="00FC1DC1" w:rsidP="00FC1D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1DC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-204.232,63</w:t>
            </w:r>
          </w:p>
        </w:tc>
      </w:tr>
    </w:tbl>
    <w:p w14:paraId="14B72720" w14:textId="77777777" w:rsidR="00FC1DC1" w:rsidRDefault="00FC1DC1">
      <w:pPr>
        <w:spacing w:line="240" w:lineRule="auto"/>
        <w:jc w:val="both"/>
        <w:rPr>
          <w:b/>
          <w:bCs/>
        </w:rPr>
      </w:pPr>
    </w:p>
    <w:p w14:paraId="32E1E4F3" w14:textId="77777777" w:rsidR="005B68BD" w:rsidRDefault="005B68BD">
      <w:pPr>
        <w:spacing w:line="240" w:lineRule="auto"/>
        <w:jc w:val="both"/>
        <w:rPr>
          <w:b/>
          <w:bCs/>
        </w:rPr>
      </w:pPr>
    </w:p>
    <w:p w14:paraId="0886F8DA" w14:textId="4BBFD39C" w:rsidR="004F5D0B" w:rsidRPr="00456B38" w:rsidRDefault="004F5D0B">
      <w:pPr>
        <w:spacing w:line="240" w:lineRule="auto"/>
        <w:jc w:val="both"/>
        <w:rPr>
          <w:b/>
          <w:bCs/>
        </w:rPr>
      </w:pPr>
      <w:r w:rsidRPr="00456B38">
        <w:rPr>
          <w:b/>
          <w:bCs/>
        </w:rPr>
        <w:t xml:space="preserve">4.  POSEBNI IZVJEŠTAJI </w:t>
      </w:r>
    </w:p>
    <w:p w14:paraId="13C38BE3" w14:textId="77777777" w:rsidR="004F5D0B" w:rsidRPr="00456B38" w:rsidRDefault="004F5D0B">
      <w:pPr>
        <w:spacing w:line="240" w:lineRule="auto"/>
        <w:jc w:val="both"/>
        <w:rPr>
          <w:b/>
          <w:bCs/>
        </w:rPr>
      </w:pPr>
    </w:p>
    <w:p w14:paraId="5206AB69" w14:textId="4439B841" w:rsidR="00CE79B7" w:rsidRPr="005E5B77" w:rsidRDefault="004F5D0B">
      <w:pPr>
        <w:spacing w:line="240" w:lineRule="auto"/>
        <w:jc w:val="both"/>
        <w:rPr>
          <w:b/>
          <w:bCs/>
        </w:rPr>
      </w:pPr>
      <w:r w:rsidRPr="005E5B77">
        <w:rPr>
          <w:b/>
          <w:bCs/>
        </w:rPr>
        <w:t xml:space="preserve">4. 1.  </w:t>
      </w:r>
      <w:proofErr w:type="spellStart"/>
      <w:r w:rsidRPr="005E5B77">
        <w:rPr>
          <w:b/>
          <w:bCs/>
        </w:rPr>
        <w:t>Izvještaj</w:t>
      </w:r>
      <w:proofErr w:type="spellEnd"/>
      <w:r w:rsidRPr="005E5B77">
        <w:rPr>
          <w:b/>
          <w:bCs/>
        </w:rPr>
        <w:t xml:space="preserve"> o </w:t>
      </w:r>
      <w:proofErr w:type="spellStart"/>
      <w:r w:rsidRPr="005E5B77">
        <w:rPr>
          <w:b/>
          <w:bCs/>
        </w:rPr>
        <w:t>korištenju</w:t>
      </w:r>
      <w:proofErr w:type="spellEnd"/>
      <w:r w:rsidRPr="005E5B77">
        <w:rPr>
          <w:b/>
          <w:bCs/>
        </w:rPr>
        <w:t xml:space="preserve"> </w:t>
      </w:r>
      <w:proofErr w:type="spellStart"/>
      <w:r w:rsidRPr="005E5B77">
        <w:rPr>
          <w:b/>
          <w:bCs/>
        </w:rPr>
        <w:t>proračunske</w:t>
      </w:r>
      <w:proofErr w:type="spellEnd"/>
      <w:r w:rsidRPr="005E5B77">
        <w:rPr>
          <w:b/>
          <w:bCs/>
        </w:rPr>
        <w:t xml:space="preserve"> </w:t>
      </w:r>
      <w:proofErr w:type="spellStart"/>
      <w:r w:rsidRPr="005E5B77">
        <w:rPr>
          <w:b/>
          <w:bCs/>
        </w:rPr>
        <w:t>zalihe</w:t>
      </w:r>
      <w:proofErr w:type="spellEnd"/>
    </w:p>
    <w:p w14:paraId="0AA298B7" w14:textId="257AD779" w:rsidR="004F5D0B" w:rsidRPr="00641EBE" w:rsidRDefault="004F5D0B" w:rsidP="001A6152">
      <w:pPr>
        <w:pStyle w:val="NoSpacing"/>
        <w:rPr>
          <w:lang w:val="fr-FR"/>
        </w:rPr>
      </w:pPr>
      <w:r w:rsidRPr="00641EBE">
        <w:rPr>
          <w:lang w:val="fr-FR"/>
        </w:rPr>
        <w:t xml:space="preserve">Gradonačelnik u </w:t>
      </w:r>
      <w:proofErr w:type="spellStart"/>
      <w:r w:rsidRPr="00641EBE">
        <w:rPr>
          <w:lang w:val="fr-FR"/>
        </w:rPr>
        <w:t>skladu</w:t>
      </w:r>
      <w:proofErr w:type="spellEnd"/>
      <w:r w:rsidRPr="00641EBE">
        <w:rPr>
          <w:lang w:val="fr-FR"/>
        </w:rPr>
        <w:t xml:space="preserve"> sa </w:t>
      </w:r>
      <w:proofErr w:type="spellStart"/>
      <w:r w:rsidRPr="00641EBE">
        <w:rPr>
          <w:lang w:val="fr-FR"/>
        </w:rPr>
        <w:t>člankom</w:t>
      </w:r>
      <w:proofErr w:type="spellEnd"/>
      <w:r w:rsidRPr="00641EBE">
        <w:rPr>
          <w:lang w:val="fr-FR"/>
        </w:rPr>
        <w:t xml:space="preserve"> 66.</w:t>
      </w:r>
      <w:r w:rsidR="001A6152"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Zakona</w:t>
      </w:r>
      <w:proofErr w:type="spellEnd"/>
      <w:r w:rsidRPr="00641EBE">
        <w:rPr>
          <w:lang w:val="fr-FR"/>
        </w:rPr>
        <w:t xml:space="preserve"> o </w:t>
      </w:r>
      <w:proofErr w:type="spellStart"/>
      <w:r w:rsidRPr="00641EBE">
        <w:rPr>
          <w:lang w:val="fr-FR"/>
        </w:rPr>
        <w:t>proračunu</w:t>
      </w:r>
      <w:proofErr w:type="spellEnd"/>
      <w:r w:rsidR="001A6152" w:rsidRPr="00641EBE">
        <w:rPr>
          <w:lang w:val="fr-FR"/>
        </w:rPr>
        <w:t xml:space="preserve"> (NN RH 144/21)</w:t>
      </w:r>
      <w:r w:rsidRPr="00641EBE">
        <w:rPr>
          <w:lang w:val="fr-FR"/>
        </w:rPr>
        <w:t xml:space="preserve">, </w:t>
      </w:r>
      <w:proofErr w:type="spellStart"/>
      <w:r w:rsidRPr="00641EBE">
        <w:rPr>
          <w:lang w:val="fr-FR"/>
        </w:rPr>
        <w:t>raspolaže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sredstvima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proračunske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zalihe</w:t>
      </w:r>
      <w:proofErr w:type="spellEnd"/>
      <w:r w:rsidRPr="00641EBE">
        <w:rPr>
          <w:lang w:val="fr-FR"/>
        </w:rPr>
        <w:t xml:space="preserve"> </w:t>
      </w:r>
      <w:r w:rsidR="001A6152" w:rsidRPr="00641EBE">
        <w:rPr>
          <w:lang w:val="fr-FR"/>
        </w:rPr>
        <w:t xml:space="preserve">do </w:t>
      </w:r>
      <w:proofErr w:type="spellStart"/>
      <w:r w:rsidR="001A6152" w:rsidRPr="00641EBE">
        <w:rPr>
          <w:lang w:val="fr-FR"/>
        </w:rPr>
        <w:t>najviše</w:t>
      </w:r>
      <w:proofErr w:type="spellEnd"/>
      <w:r w:rsidR="001A6152" w:rsidRPr="00641EBE">
        <w:rPr>
          <w:lang w:val="fr-FR"/>
        </w:rPr>
        <w:t xml:space="preserve"> 0,5% </w:t>
      </w:r>
      <w:proofErr w:type="spellStart"/>
      <w:r w:rsidR="001A6152" w:rsidRPr="00641EBE">
        <w:rPr>
          <w:lang w:val="fr-FR"/>
        </w:rPr>
        <w:t>planiranih</w:t>
      </w:r>
      <w:proofErr w:type="spellEnd"/>
      <w:r w:rsidR="001A6152" w:rsidRPr="00641EBE">
        <w:rPr>
          <w:lang w:val="fr-FR"/>
        </w:rPr>
        <w:t xml:space="preserve"> </w:t>
      </w:r>
      <w:proofErr w:type="spellStart"/>
      <w:r w:rsidR="001A6152" w:rsidRPr="00641EBE">
        <w:rPr>
          <w:lang w:val="fr-FR"/>
        </w:rPr>
        <w:t>općih</w:t>
      </w:r>
      <w:proofErr w:type="spellEnd"/>
      <w:r w:rsidR="001A6152" w:rsidRPr="00641EBE">
        <w:rPr>
          <w:lang w:val="fr-FR"/>
        </w:rPr>
        <w:t xml:space="preserve"> </w:t>
      </w:r>
      <w:proofErr w:type="spellStart"/>
      <w:r w:rsidR="001A6152" w:rsidRPr="00641EBE">
        <w:rPr>
          <w:lang w:val="fr-FR"/>
        </w:rPr>
        <w:t>prihoda</w:t>
      </w:r>
      <w:proofErr w:type="spellEnd"/>
      <w:r w:rsidR="001A6152" w:rsidRPr="00641EBE">
        <w:rPr>
          <w:lang w:val="fr-FR"/>
        </w:rPr>
        <w:t xml:space="preserve"> </w:t>
      </w:r>
      <w:proofErr w:type="spellStart"/>
      <w:r w:rsidR="001A6152" w:rsidRPr="00641EBE">
        <w:rPr>
          <w:lang w:val="fr-FR"/>
        </w:rPr>
        <w:t>bez</w:t>
      </w:r>
      <w:proofErr w:type="spellEnd"/>
      <w:r w:rsidR="001A6152" w:rsidRPr="00641EBE">
        <w:rPr>
          <w:lang w:val="fr-FR"/>
        </w:rPr>
        <w:t xml:space="preserve"> </w:t>
      </w:r>
      <w:proofErr w:type="spellStart"/>
      <w:r w:rsidR="001A6152" w:rsidRPr="00641EBE">
        <w:rPr>
          <w:lang w:val="fr-FR"/>
        </w:rPr>
        <w:t>primitaka</w:t>
      </w:r>
      <w:proofErr w:type="spellEnd"/>
      <w:r w:rsidR="001A6152" w:rsidRPr="00641EBE">
        <w:rPr>
          <w:lang w:val="fr-FR"/>
        </w:rPr>
        <w:t>.</w:t>
      </w:r>
    </w:p>
    <w:p w14:paraId="137AFD34" w14:textId="6A74252C" w:rsidR="001A6152" w:rsidRPr="00641EBE" w:rsidRDefault="001A6152" w:rsidP="001A6152">
      <w:pPr>
        <w:pStyle w:val="NoSpacing"/>
        <w:rPr>
          <w:lang w:val="fr-FR"/>
        </w:rPr>
      </w:pPr>
      <w:proofErr w:type="spellStart"/>
      <w:r w:rsidRPr="00641EBE">
        <w:rPr>
          <w:lang w:val="fr-FR"/>
        </w:rPr>
        <w:t>Proračunska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pričuva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Grada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Omiša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za</w:t>
      </w:r>
      <w:proofErr w:type="spellEnd"/>
      <w:r w:rsidRPr="00641EBE">
        <w:rPr>
          <w:lang w:val="fr-FR"/>
        </w:rPr>
        <w:t xml:space="preserve"> 2025. </w:t>
      </w:r>
      <w:proofErr w:type="spellStart"/>
      <w:proofErr w:type="gramStart"/>
      <w:r w:rsidRPr="00641EBE">
        <w:rPr>
          <w:lang w:val="fr-FR"/>
        </w:rPr>
        <w:t>godinu</w:t>
      </w:r>
      <w:proofErr w:type="spellEnd"/>
      <w:proofErr w:type="gram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iznosi</w:t>
      </w:r>
      <w:proofErr w:type="spellEnd"/>
      <w:r w:rsidRPr="00641EBE">
        <w:rPr>
          <w:lang w:val="fr-FR"/>
        </w:rPr>
        <w:t xml:space="preserve"> 22.500,00 €.</w:t>
      </w:r>
    </w:p>
    <w:p w14:paraId="47A76048" w14:textId="38C0FFCA" w:rsidR="00CA5055" w:rsidRPr="00641EBE" w:rsidRDefault="001A6152" w:rsidP="001A6152">
      <w:pPr>
        <w:pStyle w:val="NoSpacing"/>
        <w:rPr>
          <w:lang w:val="fr-FR"/>
        </w:rPr>
      </w:pPr>
      <w:r w:rsidRPr="00641EBE">
        <w:rPr>
          <w:lang w:val="fr-FR"/>
        </w:rPr>
        <w:lastRenderedPageBreak/>
        <w:t xml:space="preserve">Gradonačelnik </w:t>
      </w:r>
      <w:proofErr w:type="spellStart"/>
      <w:r w:rsidRPr="00641EBE">
        <w:rPr>
          <w:lang w:val="fr-FR"/>
        </w:rPr>
        <w:t>Grada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Omiša</w:t>
      </w:r>
      <w:proofErr w:type="spellEnd"/>
      <w:r w:rsidRPr="00641EBE">
        <w:rPr>
          <w:lang w:val="fr-FR"/>
        </w:rPr>
        <w:t xml:space="preserve"> u </w:t>
      </w:r>
      <w:proofErr w:type="spellStart"/>
      <w:r w:rsidRPr="00641EBE">
        <w:rPr>
          <w:lang w:val="fr-FR"/>
        </w:rPr>
        <w:t>i</w:t>
      </w:r>
      <w:r w:rsidR="004F5D0B" w:rsidRPr="00641EBE">
        <w:rPr>
          <w:lang w:val="fr-FR"/>
        </w:rPr>
        <w:t>zvještajnom</w:t>
      </w:r>
      <w:proofErr w:type="spellEnd"/>
      <w:r w:rsidR="004F5D0B" w:rsidRPr="00641EBE">
        <w:rPr>
          <w:lang w:val="fr-FR"/>
        </w:rPr>
        <w:t xml:space="preserve"> </w:t>
      </w:r>
      <w:proofErr w:type="spellStart"/>
      <w:r w:rsidR="004F5D0B" w:rsidRPr="00641EBE">
        <w:rPr>
          <w:lang w:val="fr-FR"/>
        </w:rPr>
        <w:t>razdoblju</w:t>
      </w:r>
      <w:proofErr w:type="spellEnd"/>
      <w:r w:rsidR="004F5D0B" w:rsidRPr="00641EBE">
        <w:rPr>
          <w:lang w:val="fr-FR"/>
        </w:rPr>
        <w:t xml:space="preserve"> </w:t>
      </w:r>
      <w:proofErr w:type="spellStart"/>
      <w:r w:rsidR="004F5D0B" w:rsidRPr="00641EBE">
        <w:rPr>
          <w:lang w:val="fr-FR"/>
        </w:rPr>
        <w:t>nije</w:t>
      </w:r>
      <w:proofErr w:type="spellEnd"/>
      <w:r w:rsidR="004F5D0B" w:rsidRPr="00641EBE">
        <w:rPr>
          <w:lang w:val="fr-FR"/>
        </w:rPr>
        <w:t xml:space="preserve"> </w:t>
      </w:r>
      <w:proofErr w:type="spellStart"/>
      <w:r w:rsidR="004F5D0B" w:rsidRPr="00641EBE">
        <w:rPr>
          <w:lang w:val="fr-FR"/>
        </w:rPr>
        <w:t>kori</w:t>
      </w:r>
      <w:r w:rsidRPr="00641EBE">
        <w:rPr>
          <w:lang w:val="fr-FR"/>
        </w:rPr>
        <w:t>stio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sredstva</w:t>
      </w:r>
      <w:proofErr w:type="spellEnd"/>
      <w:r w:rsidR="004F5D0B" w:rsidRPr="00641EBE">
        <w:rPr>
          <w:lang w:val="fr-FR"/>
        </w:rPr>
        <w:t xml:space="preserve"> </w:t>
      </w:r>
      <w:proofErr w:type="spellStart"/>
      <w:r w:rsidR="004F5D0B" w:rsidRPr="00641EBE">
        <w:rPr>
          <w:lang w:val="fr-FR"/>
        </w:rPr>
        <w:t>proračunske</w:t>
      </w:r>
      <w:proofErr w:type="spellEnd"/>
      <w:r w:rsidR="004F5D0B" w:rsidRPr="00641EBE">
        <w:rPr>
          <w:lang w:val="fr-FR"/>
        </w:rPr>
        <w:t xml:space="preserve"> </w:t>
      </w:r>
      <w:proofErr w:type="spellStart"/>
      <w:r w:rsidR="004F5D0B" w:rsidRPr="00641EBE">
        <w:rPr>
          <w:lang w:val="fr-FR"/>
        </w:rPr>
        <w:t>zalihe</w:t>
      </w:r>
      <w:proofErr w:type="spellEnd"/>
      <w:r w:rsidR="004F5D0B" w:rsidRPr="00641EBE">
        <w:rPr>
          <w:lang w:val="fr-FR"/>
        </w:rPr>
        <w:t>.</w:t>
      </w:r>
    </w:p>
    <w:p w14:paraId="43066481" w14:textId="77777777" w:rsidR="004F5D0B" w:rsidRPr="00641EBE" w:rsidRDefault="004F5D0B">
      <w:pPr>
        <w:rPr>
          <w:b/>
          <w:bCs/>
          <w:lang w:val="fr-FR"/>
        </w:rPr>
      </w:pPr>
    </w:p>
    <w:p w14:paraId="2F00F686" w14:textId="4840A5CF" w:rsidR="004F5D0B" w:rsidRPr="00641EBE" w:rsidRDefault="004F5D0B">
      <w:pPr>
        <w:rPr>
          <w:b/>
          <w:bCs/>
          <w:lang w:val="fr-FR"/>
        </w:rPr>
      </w:pPr>
      <w:r w:rsidRPr="00641EBE">
        <w:rPr>
          <w:b/>
          <w:bCs/>
          <w:lang w:val="fr-FR"/>
        </w:rPr>
        <w:t xml:space="preserve">4. 2.  </w:t>
      </w:r>
      <w:proofErr w:type="spellStart"/>
      <w:r w:rsidRPr="00641EBE">
        <w:rPr>
          <w:b/>
          <w:bCs/>
          <w:lang w:val="fr-FR"/>
        </w:rPr>
        <w:t>Izvještaj</w:t>
      </w:r>
      <w:proofErr w:type="spellEnd"/>
      <w:r w:rsidRPr="00641EBE">
        <w:rPr>
          <w:b/>
          <w:bCs/>
          <w:lang w:val="fr-FR"/>
        </w:rPr>
        <w:t xml:space="preserve"> o </w:t>
      </w:r>
      <w:proofErr w:type="spellStart"/>
      <w:r w:rsidRPr="00641EBE">
        <w:rPr>
          <w:b/>
          <w:bCs/>
          <w:lang w:val="fr-FR"/>
        </w:rPr>
        <w:t>zaduživanju</w:t>
      </w:r>
      <w:proofErr w:type="spellEnd"/>
      <w:r w:rsidRPr="00641EBE">
        <w:rPr>
          <w:b/>
          <w:bCs/>
          <w:lang w:val="fr-FR"/>
        </w:rPr>
        <w:t xml:space="preserve"> na </w:t>
      </w:r>
      <w:proofErr w:type="spellStart"/>
      <w:r w:rsidRPr="00641EBE">
        <w:rPr>
          <w:b/>
          <w:bCs/>
          <w:lang w:val="fr-FR"/>
        </w:rPr>
        <w:t>domaćem</w:t>
      </w:r>
      <w:proofErr w:type="spellEnd"/>
      <w:r w:rsidRPr="00641EBE">
        <w:rPr>
          <w:b/>
          <w:bCs/>
          <w:lang w:val="fr-FR"/>
        </w:rPr>
        <w:t xml:space="preserve"> i </w:t>
      </w:r>
      <w:proofErr w:type="spellStart"/>
      <w:r w:rsidRPr="00641EBE">
        <w:rPr>
          <w:b/>
          <w:bCs/>
          <w:lang w:val="fr-FR"/>
        </w:rPr>
        <w:t>stranom</w:t>
      </w:r>
      <w:proofErr w:type="spellEnd"/>
      <w:r w:rsidRPr="00641EBE">
        <w:rPr>
          <w:b/>
          <w:bCs/>
          <w:lang w:val="fr-FR"/>
        </w:rPr>
        <w:t xml:space="preserve"> </w:t>
      </w:r>
      <w:proofErr w:type="spellStart"/>
      <w:r w:rsidRPr="00641EBE">
        <w:rPr>
          <w:b/>
          <w:bCs/>
          <w:lang w:val="fr-FR"/>
        </w:rPr>
        <w:t>tržištu</w:t>
      </w:r>
      <w:proofErr w:type="spellEnd"/>
      <w:r w:rsidRPr="00641EBE">
        <w:rPr>
          <w:b/>
          <w:bCs/>
          <w:lang w:val="fr-FR"/>
        </w:rPr>
        <w:t xml:space="preserve"> </w:t>
      </w:r>
      <w:proofErr w:type="spellStart"/>
      <w:r w:rsidRPr="00641EBE">
        <w:rPr>
          <w:b/>
          <w:bCs/>
          <w:lang w:val="fr-FR"/>
        </w:rPr>
        <w:t>novca</w:t>
      </w:r>
      <w:proofErr w:type="spellEnd"/>
      <w:r w:rsidRPr="00641EBE">
        <w:rPr>
          <w:b/>
          <w:bCs/>
          <w:lang w:val="fr-FR"/>
        </w:rPr>
        <w:t xml:space="preserve"> i </w:t>
      </w:r>
      <w:proofErr w:type="spellStart"/>
      <w:r w:rsidRPr="00641EBE">
        <w:rPr>
          <w:b/>
          <w:bCs/>
          <w:lang w:val="fr-FR"/>
        </w:rPr>
        <w:t>kapitala</w:t>
      </w:r>
      <w:proofErr w:type="spellEnd"/>
    </w:p>
    <w:p w14:paraId="1D883D00" w14:textId="18EB31F5" w:rsidR="00FC1DC1" w:rsidRPr="00641EBE" w:rsidRDefault="00FC1DC1">
      <w:pPr>
        <w:rPr>
          <w:lang w:val="fr-FR"/>
        </w:rPr>
      </w:pPr>
      <w:r w:rsidRPr="00641EBE">
        <w:rPr>
          <w:lang w:val="fr-FR"/>
        </w:rPr>
        <w:t xml:space="preserve">Grad Omiš i </w:t>
      </w:r>
      <w:proofErr w:type="spellStart"/>
      <w:r w:rsidRPr="00641EBE">
        <w:rPr>
          <w:lang w:val="fr-FR"/>
        </w:rPr>
        <w:t>proračunski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korisnici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Grada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Omiša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nisu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uzimali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kratkoročne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pozajmice</w:t>
      </w:r>
      <w:proofErr w:type="spellEnd"/>
      <w:r w:rsidRPr="00641EBE">
        <w:rPr>
          <w:lang w:val="fr-FR"/>
        </w:rPr>
        <w:t xml:space="preserve"> u </w:t>
      </w:r>
      <w:proofErr w:type="spellStart"/>
      <w:r w:rsidRPr="00641EBE">
        <w:rPr>
          <w:lang w:val="fr-FR"/>
        </w:rPr>
        <w:t>prvom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polugodištu</w:t>
      </w:r>
      <w:proofErr w:type="spellEnd"/>
      <w:r w:rsidRPr="00641EBE">
        <w:rPr>
          <w:lang w:val="fr-FR"/>
        </w:rPr>
        <w:t xml:space="preserve"> 2025. </w:t>
      </w:r>
      <w:proofErr w:type="spellStart"/>
      <w:r w:rsidRPr="00641EBE">
        <w:rPr>
          <w:lang w:val="fr-FR"/>
        </w:rPr>
        <w:t>Godine</w:t>
      </w:r>
      <w:proofErr w:type="spellEnd"/>
      <w:r w:rsidRPr="00641EBE">
        <w:rPr>
          <w:lang w:val="fr-FR"/>
        </w:rPr>
        <w:t>.</w:t>
      </w:r>
    </w:p>
    <w:p w14:paraId="1523B5AB" w14:textId="5A2556CD" w:rsidR="00FC1DC1" w:rsidRPr="00641EBE" w:rsidRDefault="00FC1DC1">
      <w:pPr>
        <w:rPr>
          <w:lang w:val="fr-FR"/>
        </w:rPr>
      </w:pPr>
      <w:r w:rsidRPr="00641EBE">
        <w:rPr>
          <w:lang w:val="fr-FR"/>
        </w:rPr>
        <w:t xml:space="preserve">Grad Omiš </w:t>
      </w:r>
      <w:proofErr w:type="spellStart"/>
      <w:r w:rsidRPr="00641EBE">
        <w:rPr>
          <w:lang w:val="fr-FR"/>
        </w:rPr>
        <w:t>sklopio</w:t>
      </w:r>
      <w:proofErr w:type="spellEnd"/>
      <w:r w:rsidRPr="00641EBE">
        <w:rPr>
          <w:lang w:val="fr-FR"/>
        </w:rPr>
        <w:t xml:space="preserve"> je </w:t>
      </w:r>
      <w:proofErr w:type="spellStart"/>
      <w:r w:rsidRPr="00641EBE">
        <w:rPr>
          <w:lang w:val="fr-FR"/>
        </w:rPr>
        <w:t>ugovor</w:t>
      </w:r>
      <w:proofErr w:type="spellEnd"/>
      <w:r w:rsidRPr="00641EBE">
        <w:rPr>
          <w:lang w:val="fr-FR"/>
        </w:rPr>
        <w:t xml:space="preserve"> sa </w:t>
      </w:r>
      <w:proofErr w:type="spellStart"/>
      <w:r w:rsidRPr="00641EBE">
        <w:rPr>
          <w:lang w:val="fr-FR"/>
        </w:rPr>
        <w:t>Hrvatskom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bankom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za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obnovu</w:t>
      </w:r>
      <w:proofErr w:type="spellEnd"/>
      <w:r w:rsidRPr="00641EBE">
        <w:rPr>
          <w:lang w:val="fr-FR"/>
        </w:rPr>
        <w:t xml:space="preserve"> i </w:t>
      </w:r>
      <w:proofErr w:type="spellStart"/>
      <w:r w:rsidRPr="00641EBE">
        <w:rPr>
          <w:lang w:val="fr-FR"/>
        </w:rPr>
        <w:t>razvitak</w:t>
      </w:r>
      <w:proofErr w:type="spellEnd"/>
      <w:r w:rsidRPr="00641EBE">
        <w:rPr>
          <w:lang w:val="fr-FR"/>
        </w:rPr>
        <w:t xml:space="preserve"> o </w:t>
      </w:r>
      <w:proofErr w:type="spellStart"/>
      <w:r w:rsidRPr="00641EBE">
        <w:rPr>
          <w:lang w:val="fr-FR"/>
        </w:rPr>
        <w:t>dugoročnom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kreditu</w:t>
      </w:r>
      <w:proofErr w:type="spellEnd"/>
      <w:r w:rsidRPr="00641EBE">
        <w:rPr>
          <w:lang w:val="fr-FR"/>
        </w:rPr>
        <w:t xml:space="preserve"> u </w:t>
      </w:r>
      <w:proofErr w:type="spellStart"/>
      <w:r w:rsidRPr="00641EBE">
        <w:rPr>
          <w:lang w:val="fr-FR"/>
        </w:rPr>
        <w:t>iznosu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od</w:t>
      </w:r>
      <w:proofErr w:type="spellEnd"/>
      <w:r w:rsidRPr="00641EBE">
        <w:rPr>
          <w:lang w:val="fr-FR"/>
        </w:rPr>
        <w:t xml:space="preserve"> 1.981.755,00 € u </w:t>
      </w:r>
      <w:proofErr w:type="spellStart"/>
      <w:r w:rsidRPr="00641EBE">
        <w:rPr>
          <w:lang w:val="fr-FR"/>
        </w:rPr>
        <w:t>svrhu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financiranja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modernizacije</w:t>
      </w:r>
      <w:proofErr w:type="spellEnd"/>
      <w:r w:rsidRPr="00641EBE">
        <w:rPr>
          <w:lang w:val="fr-FR"/>
        </w:rPr>
        <w:t xml:space="preserve"> i </w:t>
      </w:r>
      <w:proofErr w:type="spellStart"/>
      <w:r w:rsidRPr="00641EBE">
        <w:rPr>
          <w:lang w:val="fr-FR"/>
        </w:rPr>
        <w:t>rekonstrukcije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javne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rasvjete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energetski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učinkovitim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rasvjetnim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tijelima</w:t>
      </w:r>
      <w:proofErr w:type="spellEnd"/>
      <w:r w:rsidRPr="00641EBE">
        <w:rPr>
          <w:lang w:val="fr-FR"/>
        </w:rPr>
        <w:t xml:space="preserve"> na </w:t>
      </w:r>
      <w:proofErr w:type="spellStart"/>
      <w:r w:rsidRPr="00641EBE">
        <w:rPr>
          <w:lang w:val="fr-FR"/>
        </w:rPr>
        <w:t>području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Grada</w:t>
      </w:r>
      <w:proofErr w:type="spellEnd"/>
      <w:r w:rsidRPr="00641EBE">
        <w:rPr>
          <w:lang w:val="fr-FR"/>
        </w:rPr>
        <w:t xml:space="preserve"> </w:t>
      </w:r>
      <w:proofErr w:type="spellStart"/>
      <w:r w:rsidRPr="00641EBE">
        <w:rPr>
          <w:lang w:val="fr-FR"/>
        </w:rPr>
        <w:t>Omiša</w:t>
      </w:r>
      <w:proofErr w:type="spellEnd"/>
      <w:r w:rsidRPr="00641EBE">
        <w:rPr>
          <w:lang w:val="fr-FR"/>
        </w:rPr>
        <w:t>.</w:t>
      </w:r>
    </w:p>
    <w:p w14:paraId="7372DE37" w14:textId="46DD30F8" w:rsidR="00FC1DC1" w:rsidRDefault="00FC1DC1">
      <w:r w:rsidRPr="00FC1DC1">
        <w:t xml:space="preserve">Rok </w:t>
      </w:r>
      <w:proofErr w:type="spellStart"/>
      <w:r w:rsidRPr="00FC1DC1">
        <w:t>otplate</w:t>
      </w:r>
      <w:proofErr w:type="spellEnd"/>
      <w:r w:rsidRPr="00FC1DC1">
        <w:t xml:space="preserve"> </w:t>
      </w:r>
      <w:proofErr w:type="spellStart"/>
      <w:r w:rsidRPr="00FC1DC1">
        <w:t>kredita</w:t>
      </w:r>
      <w:proofErr w:type="spellEnd"/>
      <w:r w:rsidRPr="00FC1DC1">
        <w:t xml:space="preserve"> je 10</w:t>
      </w:r>
      <w:r>
        <w:t xml:space="preserve"> </w:t>
      </w:r>
      <w:proofErr w:type="spellStart"/>
      <w:r w:rsidRPr="00FC1DC1">
        <w:t>godina</w:t>
      </w:r>
      <w:proofErr w:type="spellEnd"/>
      <w:r w:rsidRPr="00FC1DC1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otplata</w:t>
      </w:r>
      <w:proofErr w:type="spellEnd"/>
      <w:r>
        <w:t xml:space="preserve"> </w:t>
      </w:r>
      <w:proofErr w:type="spellStart"/>
      <w:r>
        <w:t>teče</w:t>
      </w:r>
      <w:proofErr w:type="spellEnd"/>
      <w:r>
        <w:t xml:space="preserve"> od 1. 1.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mjesečni</w:t>
      </w:r>
      <w:proofErr w:type="spellEnd"/>
      <w:r>
        <w:t xml:space="preserve"> </w:t>
      </w:r>
      <w:proofErr w:type="spellStart"/>
      <w:r>
        <w:t>anuiteti</w:t>
      </w:r>
      <w:proofErr w:type="spellEnd"/>
      <w:r>
        <w:t>.</w:t>
      </w:r>
    </w:p>
    <w:p w14:paraId="7125534A" w14:textId="09010B2B" w:rsidR="00FC1DC1" w:rsidRDefault="00FC1DC1">
      <w:r>
        <w:t xml:space="preserve">Do 30. 6. 2025.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otplaćeno</w:t>
      </w:r>
      <w:proofErr w:type="spellEnd"/>
      <w:r>
        <w:t xml:space="preserve"> je 297.263,34 € </w:t>
      </w:r>
      <w:proofErr w:type="spellStart"/>
      <w:r>
        <w:t>glavnice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6.882,93 € </w:t>
      </w:r>
      <w:proofErr w:type="spellStart"/>
      <w:r>
        <w:t>kamat</w:t>
      </w:r>
      <w:r w:rsidR="008C37BC">
        <w:t>a</w:t>
      </w:r>
      <w:proofErr w:type="spellEnd"/>
      <w:r>
        <w:t>.</w:t>
      </w:r>
    </w:p>
    <w:p w14:paraId="1307303B" w14:textId="77777777" w:rsidR="00FC1DC1" w:rsidRDefault="00FC1DC1"/>
    <w:p w14:paraId="3EA875B5" w14:textId="08C6D4F0" w:rsidR="00FC1DC1" w:rsidRDefault="00FC1DC1" w:rsidP="00FC1DC1">
      <w:pPr>
        <w:rPr>
          <w:b/>
          <w:bCs/>
        </w:rPr>
      </w:pPr>
      <w:r w:rsidRPr="00FC1DC1">
        <w:rPr>
          <w:b/>
          <w:bCs/>
        </w:rPr>
        <w:t xml:space="preserve">4. </w:t>
      </w:r>
      <w:r>
        <w:rPr>
          <w:b/>
          <w:bCs/>
        </w:rPr>
        <w:t>3</w:t>
      </w:r>
      <w:r w:rsidRPr="00FC1DC1">
        <w:rPr>
          <w:b/>
          <w:bCs/>
        </w:rPr>
        <w:t xml:space="preserve">.  </w:t>
      </w:r>
      <w:proofErr w:type="spellStart"/>
      <w:r w:rsidRPr="00FC1DC1">
        <w:rPr>
          <w:b/>
          <w:bCs/>
        </w:rPr>
        <w:t>Izvještaj</w:t>
      </w:r>
      <w:proofErr w:type="spellEnd"/>
      <w:r w:rsidRPr="00FC1DC1">
        <w:rPr>
          <w:b/>
          <w:bCs/>
        </w:rPr>
        <w:t xml:space="preserve"> o </w:t>
      </w:r>
      <w:proofErr w:type="spellStart"/>
      <w:r>
        <w:rPr>
          <w:b/>
          <w:bCs/>
        </w:rPr>
        <w:t>danim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jamstvima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plaćanjima</w:t>
      </w:r>
      <w:proofErr w:type="spellEnd"/>
      <w:r>
        <w:rPr>
          <w:b/>
          <w:bCs/>
        </w:rPr>
        <w:t xml:space="preserve"> po </w:t>
      </w:r>
      <w:proofErr w:type="spellStart"/>
      <w:r>
        <w:rPr>
          <w:b/>
          <w:bCs/>
        </w:rPr>
        <w:t>protestiranim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jamstvima</w:t>
      </w:r>
      <w:proofErr w:type="spellEnd"/>
    </w:p>
    <w:p w14:paraId="777348A4" w14:textId="52A1F9B4" w:rsidR="005B68BD" w:rsidRPr="005B68BD" w:rsidRDefault="005B68BD" w:rsidP="00FC1DC1">
      <w:r w:rsidRPr="005B68BD">
        <w:t xml:space="preserve">Grad Omiš </w:t>
      </w:r>
      <w:proofErr w:type="spellStart"/>
      <w:r w:rsidRPr="005B68BD">
        <w:t>i</w:t>
      </w:r>
      <w:proofErr w:type="spellEnd"/>
      <w:r w:rsidRPr="005B68BD">
        <w:t xml:space="preserve"> </w:t>
      </w:r>
      <w:proofErr w:type="spellStart"/>
      <w:r w:rsidRPr="005B68BD">
        <w:t>proračunski</w:t>
      </w:r>
      <w:proofErr w:type="spellEnd"/>
      <w:r w:rsidRPr="005B68BD">
        <w:t xml:space="preserve"> </w:t>
      </w:r>
      <w:proofErr w:type="spellStart"/>
      <w:r w:rsidRPr="005B68BD">
        <w:t>korisnici</w:t>
      </w:r>
      <w:proofErr w:type="spellEnd"/>
      <w:r w:rsidRPr="005B68BD">
        <w:t xml:space="preserve"> Grada </w:t>
      </w:r>
      <w:proofErr w:type="spellStart"/>
      <w:r w:rsidRPr="005B68BD">
        <w:t>Omiša</w:t>
      </w:r>
      <w:proofErr w:type="spellEnd"/>
      <w:r w:rsidRPr="005B68BD">
        <w:t xml:space="preserve"> </w:t>
      </w:r>
      <w:proofErr w:type="spellStart"/>
      <w:r w:rsidRPr="005B68BD">
        <w:t>nisu</w:t>
      </w:r>
      <w:proofErr w:type="spellEnd"/>
      <w:r w:rsidRPr="005B68BD">
        <w:t xml:space="preserve"> </w:t>
      </w:r>
      <w:proofErr w:type="spellStart"/>
      <w:r w:rsidRPr="005B68BD">
        <w:t>davali</w:t>
      </w:r>
      <w:proofErr w:type="spellEnd"/>
      <w:r w:rsidRPr="005B68BD">
        <w:t xml:space="preserve"> </w:t>
      </w:r>
      <w:proofErr w:type="spellStart"/>
      <w:r w:rsidRPr="005B68BD">
        <w:t>jamstva</w:t>
      </w:r>
      <w:proofErr w:type="spellEnd"/>
      <w:r w:rsidRPr="005B68BD">
        <w:t xml:space="preserve"> u </w:t>
      </w:r>
      <w:proofErr w:type="spellStart"/>
      <w:r w:rsidRPr="005B68BD">
        <w:t>prv</w:t>
      </w:r>
      <w:r>
        <w:t>om</w:t>
      </w:r>
      <w:proofErr w:type="spellEnd"/>
      <w:r>
        <w:t xml:space="preserve"> </w:t>
      </w:r>
      <w:proofErr w:type="spellStart"/>
      <w:r>
        <w:t>polugodištu</w:t>
      </w:r>
      <w:proofErr w:type="spellEnd"/>
      <w:r>
        <w:t xml:space="preserve"> 2025. </w:t>
      </w:r>
      <w:proofErr w:type="spellStart"/>
      <w:r w:rsidR="008C37BC">
        <w:t>g</w:t>
      </w:r>
      <w:r>
        <w:t>odine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jamstava</w:t>
      </w:r>
      <w:proofErr w:type="spellEnd"/>
      <w:r>
        <w:t>.</w:t>
      </w:r>
    </w:p>
    <w:p w14:paraId="344E65E9" w14:textId="77777777" w:rsidR="00FC1DC1" w:rsidRPr="005B68BD" w:rsidRDefault="00FC1DC1"/>
    <w:sectPr w:rsidR="00FC1DC1" w:rsidRPr="005B68BD" w:rsidSect="00A158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73F95" w14:textId="77777777" w:rsidR="00421FB7" w:rsidRDefault="00421FB7" w:rsidP="00064590">
      <w:pPr>
        <w:spacing w:after="0" w:line="240" w:lineRule="auto"/>
      </w:pPr>
      <w:r>
        <w:separator/>
      </w:r>
    </w:p>
  </w:endnote>
  <w:endnote w:type="continuationSeparator" w:id="0">
    <w:p w14:paraId="7337504E" w14:textId="77777777" w:rsidR="00421FB7" w:rsidRDefault="00421FB7" w:rsidP="0006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84ECA" w14:textId="77777777" w:rsidR="00064590" w:rsidRDefault="00064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268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A7D77" w14:textId="0BE6FCE1" w:rsidR="00064590" w:rsidRDefault="000645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4CEBB" w14:textId="77777777" w:rsidR="00064590" w:rsidRDefault="000645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FBB20" w14:textId="77777777" w:rsidR="00064590" w:rsidRDefault="00064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B5395" w14:textId="77777777" w:rsidR="00421FB7" w:rsidRDefault="00421FB7" w:rsidP="00064590">
      <w:pPr>
        <w:spacing w:after="0" w:line="240" w:lineRule="auto"/>
      </w:pPr>
      <w:r>
        <w:separator/>
      </w:r>
    </w:p>
  </w:footnote>
  <w:footnote w:type="continuationSeparator" w:id="0">
    <w:p w14:paraId="46931B5A" w14:textId="77777777" w:rsidR="00421FB7" w:rsidRDefault="00421FB7" w:rsidP="0006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6AFE" w14:textId="77777777" w:rsidR="00064590" w:rsidRDefault="00064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72AE" w14:textId="77777777" w:rsidR="00064590" w:rsidRDefault="00064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FDE0B" w14:textId="77777777" w:rsidR="00064590" w:rsidRDefault="000645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55"/>
    <w:rsid w:val="00001BDE"/>
    <w:rsid w:val="0001578B"/>
    <w:rsid w:val="00032959"/>
    <w:rsid w:val="00064590"/>
    <w:rsid w:val="00103B45"/>
    <w:rsid w:val="00106657"/>
    <w:rsid w:val="001828D3"/>
    <w:rsid w:val="0019079D"/>
    <w:rsid w:val="001A6152"/>
    <w:rsid w:val="002458D2"/>
    <w:rsid w:val="00250C7B"/>
    <w:rsid w:val="002E0E9D"/>
    <w:rsid w:val="002E57F6"/>
    <w:rsid w:val="002F3396"/>
    <w:rsid w:val="003112B4"/>
    <w:rsid w:val="00322FBF"/>
    <w:rsid w:val="00356BDE"/>
    <w:rsid w:val="00421FB7"/>
    <w:rsid w:val="00456B38"/>
    <w:rsid w:val="004F5D0B"/>
    <w:rsid w:val="00562B3C"/>
    <w:rsid w:val="005668CA"/>
    <w:rsid w:val="005B68BD"/>
    <w:rsid w:val="005E5B77"/>
    <w:rsid w:val="0061287B"/>
    <w:rsid w:val="00641EBE"/>
    <w:rsid w:val="006B064F"/>
    <w:rsid w:val="007169E1"/>
    <w:rsid w:val="00737F14"/>
    <w:rsid w:val="007945FC"/>
    <w:rsid w:val="008C37BC"/>
    <w:rsid w:val="00904755"/>
    <w:rsid w:val="00936178"/>
    <w:rsid w:val="00951D12"/>
    <w:rsid w:val="009E41BE"/>
    <w:rsid w:val="00A15827"/>
    <w:rsid w:val="00B97F21"/>
    <w:rsid w:val="00BB7BAD"/>
    <w:rsid w:val="00C93723"/>
    <w:rsid w:val="00CA10E5"/>
    <w:rsid w:val="00CA5055"/>
    <w:rsid w:val="00CE79B7"/>
    <w:rsid w:val="00DF04CE"/>
    <w:rsid w:val="00F41866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F287"/>
  <w15:docId w15:val="{A4009233-1082-4605-873C-1B68574F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152"/>
    <w:pPr>
      <w:spacing w:after="0"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064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9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64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9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6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Smailagic</dc:creator>
  <cp:lastModifiedBy>Meri Smailagic</cp:lastModifiedBy>
  <cp:revision>15</cp:revision>
  <cp:lastPrinted>2025-09-12T11:53:00Z</cp:lastPrinted>
  <dcterms:created xsi:type="dcterms:W3CDTF">2025-09-03T07:43:00Z</dcterms:created>
  <dcterms:modified xsi:type="dcterms:W3CDTF">2025-09-12T12:55:00Z</dcterms:modified>
</cp:coreProperties>
</file>