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761E" w14:textId="77777777" w:rsidR="000D372F" w:rsidRPr="000D372F" w:rsidRDefault="000D372F" w:rsidP="000D372F">
      <w:pPr>
        <w:widowControl w:val="0"/>
        <w:autoSpaceDE w:val="0"/>
        <w:autoSpaceDN w:val="0"/>
        <w:adjustRightInd w:val="0"/>
        <w:rPr>
          <w:lang w:val="hr-HR"/>
        </w:rPr>
      </w:pPr>
      <w:r w:rsidRPr="00660DF7">
        <w:t xml:space="preserve">                                 </w:t>
      </w:r>
      <w:r w:rsidRPr="000D372F">
        <w:rPr>
          <w:noProof/>
          <w:lang w:val="hr-HR" w:eastAsia="hr-HR"/>
        </w:rPr>
        <w:drawing>
          <wp:inline distT="0" distB="0" distL="0" distR="0" wp14:anchorId="22D4EEFE" wp14:editId="5DE13900">
            <wp:extent cx="485775" cy="647700"/>
            <wp:effectExtent l="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E602D" w14:textId="77777777" w:rsidR="000D372F" w:rsidRPr="00D918FD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D918FD">
        <w:rPr>
          <w:bCs/>
          <w:lang w:val="hr-HR"/>
        </w:rPr>
        <w:t xml:space="preserve">           REPUBLIKA HRVATSKA</w:t>
      </w:r>
    </w:p>
    <w:p w14:paraId="3AEC5AD1" w14:textId="77777777" w:rsidR="000D372F" w:rsidRPr="00D918FD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D918FD">
        <w:rPr>
          <w:bCs/>
          <w:lang w:val="hr-HR"/>
        </w:rPr>
        <w:t xml:space="preserve">SPLITSKO DALMATINSKA ŽUPANIJA </w:t>
      </w:r>
    </w:p>
    <w:p w14:paraId="1864CDCF" w14:textId="77777777" w:rsidR="000D372F" w:rsidRPr="00D918FD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D918FD">
        <w:rPr>
          <w:bCs/>
          <w:lang w:val="hr-HR"/>
        </w:rPr>
        <w:t xml:space="preserve">                    GRAD OMIŠ</w:t>
      </w:r>
    </w:p>
    <w:p w14:paraId="6E38356B" w14:textId="77777777" w:rsidR="000D372F" w:rsidRPr="008E5ED7" w:rsidRDefault="000D372F" w:rsidP="000D372F">
      <w:pPr>
        <w:widowControl w:val="0"/>
        <w:autoSpaceDE w:val="0"/>
        <w:autoSpaceDN w:val="0"/>
        <w:adjustRightInd w:val="0"/>
        <w:rPr>
          <w:lang w:val="hr-HR"/>
        </w:rPr>
      </w:pPr>
      <w:r w:rsidRPr="00D918FD">
        <w:rPr>
          <w:bCs/>
          <w:lang w:val="hr-HR"/>
        </w:rPr>
        <w:t xml:space="preserve">        </w:t>
      </w:r>
      <w:r w:rsidRPr="00D918FD">
        <w:rPr>
          <w:bCs/>
          <w:lang w:val="hr-HR"/>
        </w:rPr>
        <w:tab/>
        <w:t xml:space="preserve">       Gradonačelnik</w:t>
      </w:r>
    </w:p>
    <w:p w14:paraId="7D66450D" w14:textId="0513DD10" w:rsidR="000D372F" w:rsidRPr="00F26E67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D918FD">
        <w:rPr>
          <w:bCs/>
          <w:lang w:val="hr-HR"/>
        </w:rPr>
        <w:t xml:space="preserve">KLASA: </w:t>
      </w:r>
      <w:r w:rsidR="008E5ED7" w:rsidRPr="008E5ED7">
        <w:rPr>
          <w:lang w:val="hr-HR"/>
        </w:rPr>
        <w:t>363-01/26-01/04</w:t>
      </w:r>
      <w:r w:rsidR="0032675A" w:rsidRPr="0032675A">
        <w:rPr>
          <w:bCs/>
          <w:lang w:val="hr-HR"/>
        </w:rPr>
        <w:t xml:space="preserve"> </w:t>
      </w:r>
      <w:r w:rsidRPr="00F26E67">
        <w:rPr>
          <w:bCs/>
          <w:lang w:val="hr-HR"/>
        </w:rPr>
        <w:t xml:space="preserve"> </w:t>
      </w:r>
    </w:p>
    <w:p w14:paraId="5773F53D" w14:textId="58EF2D8B" w:rsidR="000D372F" w:rsidRPr="00F26E67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F26E67">
        <w:rPr>
          <w:bCs/>
          <w:lang w:val="hr-HR"/>
        </w:rPr>
        <w:t xml:space="preserve">URBROJ: </w:t>
      </w:r>
      <w:r w:rsidR="008E5ED7" w:rsidRPr="008E5ED7">
        <w:rPr>
          <w:lang w:val="hr-HR"/>
        </w:rPr>
        <w:t>2181-7-06/1-26-1</w:t>
      </w:r>
    </w:p>
    <w:p w14:paraId="16940632" w14:textId="71167E5C" w:rsidR="000D372F" w:rsidRPr="00F26E67" w:rsidRDefault="000D372F" w:rsidP="000D372F">
      <w:pPr>
        <w:widowControl w:val="0"/>
        <w:autoSpaceDE w:val="0"/>
        <w:autoSpaceDN w:val="0"/>
        <w:adjustRightInd w:val="0"/>
        <w:rPr>
          <w:bCs/>
          <w:lang w:val="hr-HR"/>
        </w:rPr>
      </w:pPr>
      <w:r w:rsidRPr="00F26E67">
        <w:rPr>
          <w:bCs/>
          <w:lang w:val="hr-HR"/>
        </w:rPr>
        <w:t xml:space="preserve">Omiš, </w:t>
      </w:r>
      <w:r w:rsidR="008E5ED7">
        <w:rPr>
          <w:bCs/>
          <w:lang w:val="hr-HR"/>
        </w:rPr>
        <w:t>xx</w:t>
      </w:r>
      <w:r w:rsidR="0092534F">
        <w:rPr>
          <w:bCs/>
          <w:lang w:val="hr-HR"/>
        </w:rPr>
        <w:t xml:space="preserve">. </w:t>
      </w:r>
      <w:r w:rsidR="008E5ED7">
        <w:rPr>
          <w:bCs/>
          <w:lang w:val="hr-HR"/>
        </w:rPr>
        <w:t>veljače</w:t>
      </w:r>
      <w:r w:rsidRPr="00F26E67">
        <w:rPr>
          <w:bCs/>
          <w:lang w:val="hr-HR"/>
        </w:rPr>
        <w:t xml:space="preserve">  20</w:t>
      </w:r>
      <w:r w:rsidR="0032675A">
        <w:rPr>
          <w:bCs/>
          <w:lang w:val="hr-HR"/>
        </w:rPr>
        <w:t>2</w:t>
      </w:r>
      <w:r w:rsidR="008E5ED7">
        <w:rPr>
          <w:bCs/>
          <w:lang w:val="hr-HR"/>
        </w:rPr>
        <w:t>6</w:t>
      </w:r>
      <w:r w:rsidRPr="00F26E67">
        <w:rPr>
          <w:bCs/>
          <w:lang w:val="hr-HR"/>
        </w:rPr>
        <w:t>. godine</w:t>
      </w:r>
    </w:p>
    <w:p w14:paraId="47BE6842" w14:textId="77777777" w:rsidR="000D372F" w:rsidRPr="00F26E67" w:rsidRDefault="000D372F" w:rsidP="000D372F">
      <w:pPr>
        <w:rPr>
          <w:lang w:val="hr-HR"/>
        </w:rPr>
      </w:pPr>
    </w:p>
    <w:p w14:paraId="4FE74A11" w14:textId="68E05D3E" w:rsidR="000D372F" w:rsidRPr="000D372F" w:rsidRDefault="000D372F" w:rsidP="000D372F">
      <w:pPr>
        <w:jc w:val="both"/>
        <w:rPr>
          <w:lang w:val="hr-HR"/>
        </w:rPr>
      </w:pPr>
      <w:r w:rsidRPr="000D372F">
        <w:rPr>
          <w:lang w:val="hr-HR"/>
        </w:rPr>
        <w:tab/>
      </w:r>
      <w:r w:rsidRPr="0032675A">
        <w:rPr>
          <w:rFonts w:cs="Times New Roman"/>
          <w:szCs w:val="24"/>
          <w:lang w:val="hr-HR"/>
        </w:rPr>
        <w:t>Na temelju članka 48. Zakona o lokalnoj i područnoj (regionalnoj) samoupravi (</w:t>
      </w:r>
      <w:r w:rsidR="00AC0B45" w:rsidRPr="0032675A">
        <w:rPr>
          <w:rFonts w:cs="Times New Roman"/>
          <w:szCs w:val="24"/>
          <w:lang w:val="hr-HR"/>
        </w:rPr>
        <w:t>„</w:t>
      </w:r>
      <w:r w:rsidRPr="0032675A">
        <w:rPr>
          <w:rFonts w:cs="Times New Roman"/>
          <w:szCs w:val="24"/>
          <w:lang w:val="hr-HR"/>
        </w:rPr>
        <w:t>N</w:t>
      </w:r>
      <w:r w:rsidR="007A406A" w:rsidRPr="0032675A">
        <w:rPr>
          <w:rFonts w:cs="Times New Roman"/>
          <w:szCs w:val="24"/>
          <w:lang w:val="hr-HR"/>
        </w:rPr>
        <w:t>arodne novine</w:t>
      </w:r>
      <w:r w:rsidR="00AC0B45" w:rsidRPr="0032675A">
        <w:rPr>
          <w:rFonts w:cs="Times New Roman"/>
          <w:szCs w:val="24"/>
          <w:lang w:val="hr-HR"/>
        </w:rPr>
        <w:t>“</w:t>
      </w:r>
      <w:r w:rsidR="007A406A" w:rsidRPr="0032675A">
        <w:rPr>
          <w:rFonts w:cs="Times New Roman"/>
          <w:szCs w:val="24"/>
          <w:lang w:val="hr-HR"/>
        </w:rPr>
        <w:t xml:space="preserve"> </w:t>
      </w:r>
      <w:r w:rsidRPr="0032675A">
        <w:rPr>
          <w:rFonts w:cs="Times New Roman"/>
          <w:szCs w:val="24"/>
          <w:lang w:val="hr-HR"/>
        </w:rPr>
        <w:t xml:space="preserve"> broj: 33/01, 60/01, 129/05, 109/07</w:t>
      </w:r>
      <w:r w:rsidR="001A57E3" w:rsidRPr="0032675A">
        <w:rPr>
          <w:rFonts w:cs="Times New Roman"/>
          <w:szCs w:val="24"/>
          <w:lang w:val="hr-HR"/>
        </w:rPr>
        <w:t xml:space="preserve">, </w:t>
      </w:r>
      <w:r w:rsidRPr="0032675A">
        <w:rPr>
          <w:rFonts w:cs="Times New Roman"/>
          <w:szCs w:val="24"/>
          <w:lang w:val="hr-HR"/>
        </w:rPr>
        <w:t>125/08</w:t>
      </w:r>
      <w:r w:rsidR="001A57E3" w:rsidRPr="0032675A">
        <w:rPr>
          <w:rFonts w:cs="Times New Roman"/>
          <w:szCs w:val="24"/>
          <w:lang w:val="hr-HR"/>
        </w:rPr>
        <w:t>, 36/09, 150/11,</w:t>
      </w:r>
      <w:r w:rsidR="0032675A" w:rsidRPr="008E5ED7">
        <w:rPr>
          <w:rFonts w:cs="Times New Roman"/>
          <w:szCs w:val="24"/>
          <w:lang w:val="hr-HR"/>
        </w:rPr>
        <w:t xml:space="preserve"> </w:t>
      </w:r>
      <w:hyperlink r:id="rId7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144/12</w:t>
        </w:r>
      </w:hyperlink>
      <w:r w:rsidR="0032675A" w:rsidRPr="008E5ED7">
        <w:rPr>
          <w:lang w:val="hr-HR"/>
        </w:rPr>
        <w:t>, </w:t>
      </w:r>
      <w:hyperlink r:id="rId8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19/13</w:t>
        </w:r>
      </w:hyperlink>
      <w:r w:rsidR="0032675A" w:rsidRPr="008E5ED7">
        <w:rPr>
          <w:lang w:val="hr-HR"/>
        </w:rPr>
        <w:t>, </w:t>
      </w:r>
      <w:hyperlink r:id="rId9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137/15</w:t>
        </w:r>
      </w:hyperlink>
      <w:r w:rsidR="0032675A" w:rsidRPr="008E5ED7">
        <w:rPr>
          <w:lang w:val="hr-HR"/>
        </w:rPr>
        <w:t>, </w:t>
      </w:r>
      <w:hyperlink r:id="rId10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123/17</w:t>
        </w:r>
      </w:hyperlink>
      <w:r w:rsidR="0032675A" w:rsidRPr="008E5ED7">
        <w:rPr>
          <w:lang w:val="hr-HR"/>
        </w:rPr>
        <w:t>, </w:t>
      </w:r>
      <w:hyperlink r:id="rId11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98/19</w:t>
        </w:r>
      </w:hyperlink>
      <w:r w:rsidR="0032675A" w:rsidRPr="008E5ED7">
        <w:rPr>
          <w:lang w:val="hr-HR"/>
        </w:rPr>
        <w:t>, i </w:t>
      </w:r>
      <w:hyperlink r:id="rId12" w:tgtFrame="_blank" w:history="1">
        <w:r w:rsidR="0032675A" w:rsidRPr="008E5ED7">
          <w:rPr>
            <w:rStyle w:val="Hiperveza"/>
            <w:color w:val="auto"/>
            <w:u w:val="none"/>
            <w:lang w:val="hr-HR"/>
          </w:rPr>
          <w:t>144/20</w:t>
        </w:r>
      </w:hyperlink>
      <w:r w:rsidR="001A57E3" w:rsidRPr="008E5ED7">
        <w:rPr>
          <w:lang w:val="hr-HR"/>
        </w:rPr>
        <w:t xml:space="preserve"> </w:t>
      </w:r>
      <w:r w:rsidRPr="0032675A">
        <w:rPr>
          <w:rFonts w:cs="Times New Roman"/>
          <w:szCs w:val="24"/>
          <w:lang w:val="hr-HR"/>
        </w:rPr>
        <w:t>), i članka 39. Statuta Grada Omiša(</w:t>
      </w:r>
      <w:r w:rsidR="00AC0B45" w:rsidRPr="0032675A">
        <w:rPr>
          <w:rFonts w:cs="Times New Roman"/>
          <w:szCs w:val="24"/>
          <w:lang w:val="hr-HR"/>
        </w:rPr>
        <w:t>„</w:t>
      </w:r>
      <w:r w:rsidRPr="0032675A">
        <w:rPr>
          <w:rFonts w:cs="Times New Roman"/>
          <w:szCs w:val="24"/>
          <w:lang w:val="hr-HR"/>
        </w:rPr>
        <w:t>Službeni glasnik Grada Omiša</w:t>
      </w:r>
      <w:r w:rsidR="00AC0B45" w:rsidRPr="0032675A">
        <w:rPr>
          <w:rFonts w:cs="Times New Roman"/>
          <w:szCs w:val="24"/>
          <w:lang w:val="hr-HR"/>
        </w:rPr>
        <w:t>“</w:t>
      </w:r>
      <w:r w:rsidRPr="0032675A">
        <w:rPr>
          <w:rFonts w:cs="Times New Roman"/>
          <w:szCs w:val="24"/>
          <w:lang w:val="hr-HR"/>
        </w:rPr>
        <w:t>, broj  4/09</w:t>
      </w:r>
      <w:r w:rsidR="0032675A">
        <w:rPr>
          <w:rFonts w:cs="Times New Roman"/>
          <w:szCs w:val="24"/>
          <w:lang w:val="hr-HR"/>
        </w:rPr>
        <w:t>,</w:t>
      </w:r>
      <w:r w:rsidRPr="0032675A">
        <w:rPr>
          <w:rFonts w:cs="Times New Roman"/>
          <w:szCs w:val="24"/>
          <w:lang w:val="hr-HR"/>
        </w:rPr>
        <w:t xml:space="preserve"> </w:t>
      </w:r>
      <w:r w:rsidR="00974285">
        <w:rPr>
          <w:rFonts w:cs="Times New Roman"/>
          <w:szCs w:val="24"/>
          <w:lang w:val="hr-HR"/>
        </w:rPr>
        <w:t xml:space="preserve">9/10, </w:t>
      </w:r>
      <w:r w:rsidRPr="0032675A">
        <w:rPr>
          <w:rFonts w:cs="Times New Roman"/>
          <w:szCs w:val="24"/>
          <w:lang w:val="hr-HR"/>
        </w:rPr>
        <w:t>2/13</w:t>
      </w:r>
      <w:r w:rsidR="0032675A">
        <w:rPr>
          <w:rFonts w:cs="Times New Roman"/>
          <w:szCs w:val="24"/>
          <w:lang w:val="hr-HR"/>
        </w:rPr>
        <w:t>, 10/13, 1/18</w:t>
      </w:r>
      <w:r w:rsidR="00974285">
        <w:rPr>
          <w:rFonts w:cs="Times New Roman"/>
          <w:szCs w:val="24"/>
          <w:lang w:val="hr-HR"/>
        </w:rPr>
        <w:t xml:space="preserve">, 8718, </w:t>
      </w:r>
      <w:r w:rsidR="0032675A">
        <w:rPr>
          <w:rFonts w:cs="Times New Roman"/>
          <w:szCs w:val="24"/>
          <w:lang w:val="hr-HR"/>
        </w:rPr>
        <w:t xml:space="preserve"> i 2/21</w:t>
      </w:r>
      <w:r w:rsidRPr="0032675A">
        <w:rPr>
          <w:rFonts w:cs="Times New Roman"/>
          <w:szCs w:val="24"/>
          <w:lang w:val="hr-HR"/>
        </w:rPr>
        <w:t xml:space="preserve">), Gradonačelnik Grada Omiša  dana  </w:t>
      </w:r>
      <w:r w:rsidR="008E5ED7">
        <w:rPr>
          <w:rFonts w:cs="Times New Roman"/>
          <w:szCs w:val="24"/>
          <w:lang w:val="hr-HR"/>
        </w:rPr>
        <w:t>xx</w:t>
      </w:r>
      <w:r w:rsidRPr="0032675A">
        <w:rPr>
          <w:rFonts w:cs="Times New Roman"/>
          <w:szCs w:val="24"/>
          <w:lang w:val="hr-HR"/>
        </w:rPr>
        <w:t xml:space="preserve">. </w:t>
      </w:r>
      <w:r w:rsidR="008E5ED7">
        <w:rPr>
          <w:rFonts w:cs="Times New Roman"/>
          <w:szCs w:val="24"/>
          <w:lang w:val="hr-HR"/>
        </w:rPr>
        <w:t>veljače</w:t>
      </w:r>
      <w:r w:rsidRPr="0032675A">
        <w:rPr>
          <w:rFonts w:cs="Times New Roman"/>
          <w:szCs w:val="24"/>
          <w:lang w:val="hr-HR"/>
        </w:rPr>
        <w:t xml:space="preserve">  20</w:t>
      </w:r>
      <w:r w:rsidR="0032675A">
        <w:rPr>
          <w:rFonts w:cs="Times New Roman"/>
          <w:szCs w:val="24"/>
          <w:lang w:val="hr-HR"/>
        </w:rPr>
        <w:t>2</w:t>
      </w:r>
      <w:r w:rsidR="008E5ED7">
        <w:rPr>
          <w:rFonts w:cs="Times New Roman"/>
          <w:szCs w:val="24"/>
          <w:lang w:val="hr-HR"/>
        </w:rPr>
        <w:t>6</w:t>
      </w:r>
      <w:r w:rsidRPr="0032675A">
        <w:rPr>
          <w:rFonts w:cs="Times New Roman"/>
          <w:szCs w:val="24"/>
          <w:lang w:val="hr-HR"/>
        </w:rPr>
        <w:t>. godine, donosi</w:t>
      </w:r>
    </w:p>
    <w:p w14:paraId="7711411E" w14:textId="77777777" w:rsidR="000D372F" w:rsidRPr="00D918FD" w:rsidRDefault="000D372F" w:rsidP="000D372F">
      <w:pPr>
        <w:jc w:val="center"/>
        <w:rPr>
          <w:b/>
          <w:sz w:val="28"/>
          <w:szCs w:val="28"/>
          <w:lang w:val="hr-HR"/>
        </w:rPr>
      </w:pPr>
      <w:r w:rsidRPr="00D918FD">
        <w:rPr>
          <w:b/>
          <w:sz w:val="28"/>
          <w:szCs w:val="28"/>
          <w:lang w:val="hr-HR"/>
        </w:rPr>
        <w:t>Odluku</w:t>
      </w:r>
    </w:p>
    <w:p w14:paraId="6BFC1F05" w14:textId="77777777" w:rsidR="000D372F" w:rsidRPr="00D918FD" w:rsidRDefault="000D372F" w:rsidP="000D372F">
      <w:pPr>
        <w:jc w:val="center"/>
        <w:rPr>
          <w:b/>
          <w:sz w:val="28"/>
          <w:szCs w:val="28"/>
          <w:lang w:val="hr-HR"/>
        </w:rPr>
      </w:pPr>
      <w:r w:rsidRPr="00D918FD">
        <w:rPr>
          <w:b/>
          <w:sz w:val="28"/>
          <w:szCs w:val="28"/>
          <w:lang w:val="hr-HR"/>
        </w:rPr>
        <w:t xml:space="preserve">o cijenama korištenja prostora gradske sportske dvorane </w:t>
      </w:r>
      <w:r w:rsidR="007A406A">
        <w:rPr>
          <w:b/>
          <w:sz w:val="28"/>
          <w:szCs w:val="28"/>
          <w:lang w:val="hr-HR"/>
        </w:rPr>
        <w:t>„</w:t>
      </w:r>
      <w:r w:rsidRPr="00D918FD">
        <w:rPr>
          <w:b/>
          <w:sz w:val="28"/>
          <w:szCs w:val="28"/>
          <w:lang w:val="hr-HR"/>
        </w:rPr>
        <w:t>Ribnjak</w:t>
      </w:r>
      <w:r w:rsidR="007A406A">
        <w:rPr>
          <w:b/>
          <w:sz w:val="28"/>
          <w:szCs w:val="28"/>
          <w:lang w:val="hr-HR"/>
        </w:rPr>
        <w:t>“</w:t>
      </w:r>
      <w:r w:rsidRPr="00D918FD">
        <w:rPr>
          <w:b/>
          <w:sz w:val="28"/>
          <w:szCs w:val="28"/>
          <w:lang w:val="hr-HR"/>
        </w:rPr>
        <w:t xml:space="preserve"> u Omišu</w:t>
      </w:r>
    </w:p>
    <w:p w14:paraId="423EFE39" w14:textId="77777777" w:rsidR="000D372F" w:rsidRPr="000D372F" w:rsidRDefault="000D372F" w:rsidP="000D372F">
      <w:pPr>
        <w:jc w:val="both"/>
        <w:rPr>
          <w:b/>
          <w:lang w:val="hr-HR"/>
        </w:rPr>
      </w:pPr>
      <w:r w:rsidRPr="000D372F">
        <w:rPr>
          <w:lang w:val="hr-HR"/>
        </w:rPr>
        <w:t xml:space="preserve">                                  </w:t>
      </w:r>
    </w:p>
    <w:p w14:paraId="5C6CD059" w14:textId="77777777" w:rsidR="00EB3A33" w:rsidRDefault="000D372F" w:rsidP="00F4793B">
      <w:pPr>
        <w:jc w:val="center"/>
        <w:rPr>
          <w:lang w:val="hr-HR"/>
        </w:rPr>
      </w:pPr>
      <w:r w:rsidRPr="000D372F">
        <w:rPr>
          <w:lang w:val="hr-HR"/>
        </w:rPr>
        <w:t>Članak 1.</w:t>
      </w:r>
      <w:r w:rsidR="00EB3A33" w:rsidRPr="00EB3A33">
        <w:rPr>
          <w:lang w:val="hr-HR"/>
        </w:rPr>
        <w:t xml:space="preserve"> </w:t>
      </w:r>
    </w:p>
    <w:p w14:paraId="05ABB0D8" w14:textId="3957127B" w:rsidR="00F4793B" w:rsidRPr="000D372F" w:rsidRDefault="00EB3A33" w:rsidP="00F4793B">
      <w:pPr>
        <w:jc w:val="center"/>
        <w:rPr>
          <w:lang w:val="hr-HR"/>
        </w:rPr>
      </w:pPr>
      <w:r w:rsidRPr="000D372F">
        <w:rPr>
          <w:lang w:val="hr-HR"/>
        </w:rPr>
        <w:t>Ovom Odlukom  utvrđuje se cijena korištenja prostora i usluga višenamjenske gradske sportske dvorane „Ribnjak“ (u daljnjem tekstu: Gradske dvorane)</w:t>
      </w:r>
      <w:r>
        <w:rPr>
          <w:lang w:val="hr-HR"/>
        </w:rPr>
        <w:t xml:space="preserve"> koju plaćaju korisnici i to kako slijedi:</w:t>
      </w:r>
    </w:p>
    <w:tbl>
      <w:tblPr>
        <w:tblStyle w:val="Reetkatablice"/>
        <w:tblpPr w:leftFromText="180" w:rightFromText="180" w:vertAnchor="page" w:horzAnchor="margin" w:tblpY="8103"/>
        <w:tblW w:w="0" w:type="auto"/>
        <w:tblLook w:val="04A0" w:firstRow="1" w:lastRow="0" w:firstColumn="1" w:lastColumn="0" w:noHBand="0" w:noVBand="1"/>
      </w:tblPr>
      <w:tblGrid>
        <w:gridCol w:w="547"/>
        <w:gridCol w:w="2942"/>
        <w:gridCol w:w="2743"/>
        <w:gridCol w:w="993"/>
        <w:gridCol w:w="1417"/>
        <w:gridCol w:w="1553"/>
      </w:tblGrid>
      <w:tr w:rsidR="0032675A" w:rsidRPr="003741ED" w14:paraId="0E8C1094" w14:textId="77777777" w:rsidTr="00EB3A33">
        <w:tc>
          <w:tcPr>
            <w:tcW w:w="547" w:type="dxa"/>
            <w:vAlign w:val="center"/>
          </w:tcPr>
          <w:p w14:paraId="1D1A9F6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r.b.</w:t>
            </w:r>
          </w:p>
        </w:tc>
        <w:tc>
          <w:tcPr>
            <w:tcW w:w="2942" w:type="dxa"/>
            <w:vAlign w:val="center"/>
          </w:tcPr>
          <w:p w14:paraId="2161DB08" w14:textId="77777777" w:rsidR="0032675A" w:rsidRPr="000521F8" w:rsidRDefault="0032675A" w:rsidP="0060403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  <w:t>NAZIV PROSTORA</w:t>
            </w:r>
          </w:p>
        </w:tc>
        <w:tc>
          <w:tcPr>
            <w:tcW w:w="2743" w:type="dxa"/>
            <w:vAlign w:val="center"/>
          </w:tcPr>
          <w:p w14:paraId="421C869E" w14:textId="77777777" w:rsidR="0032675A" w:rsidRPr="000521F8" w:rsidRDefault="0032675A" w:rsidP="0060403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  <w:t>VRSTA USLUGE</w:t>
            </w:r>
          </w:p>
        </w:tc>
        <w:tc>
          <w:tcPr>
            <w:tcW w:w="993" w:type="dxa"/>
            <w:vAlign w:val="center"/>
          </w:tcPr>
          <w:p w14:paraId="5B652487" w14:textId="77777777" w:rsidR="0032675A" w:rsidRPr="000521F8" w:rsidRDefault="0032675A" w:rsidP="0060403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0E64A4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  <w:t>JEDINIČNA MJERA</w:t>
            </w:r>
          </w:p>
        </w:tc>
        <w:tc>
          <w:tcPr>
            <w:tcW w:w="1417" w:type="dxa"/>
            <w:vAlign w:val="center"/>
          </w:tcPr>
          <w:p w14:paraId="523733AC" w14:textId="77777777" w:rsidR="0032675A" w:rsidRPr="000521F8" w:rsidRDefault="0032675A" w:rsidP="0060403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  <w:t>CIJENA (bez PDV-a)</w:t>
            </w:r>
          </w:p>
        </w:tc>
        <w:tc>
          <w:tcPr>
            <w:tcW w:w="1553" w:type="dxa"/>
            <w:vAlign w:val="center"/>
          </w:tcPr>
          <w:p w14:paraId="2AC62527" w14:textId="77777777" w:rsidR="0032675A" w:rsidRPr="000521F8" w:rsidRDefault="0032675A" w:rsidP="0060403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hr-HR"/>
              </w:rPr>
              <w:t>CIJENA ZA DESET I VIŠE TERMINA (bez PDV-a)</w:t>
            </w:r>
          </w:p>
        </w:tc>
      </w:tr>
      <w:tr w:rsidR="0032675A" w:rsidRPr="000521F8" w14:paraId="7C2C7F8F" w14:textId="77777777" w:rsidTr="00EB3A33">
        <w:tc>
          <w:tcPr>
            <w:tcW w:w="547" w:type="dxa"/>
            <w:vAlign w:val="center"/>
          </w:tcPr>
          <w:p w14:paraId="2E64B537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</w:t>
            </w:r>
          </w:p>
        </w:tc>
        <w:tc>
          <w:tcPr>
            <w:tcW w:w="2942" w:type="dxa"/>
            <w:vAlign w:val="center"/>
          </w:tcPr>
          <w:p w14:paraId="6888C257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-  za natjecanje  (noć)</w:t>
            </w:r>
          </w:p>
        </w:tc>
        <w:tc>
          <w:tcPr>
            <w:tcW w:w="2743" w:type="dxa"/>
            <w:vAlign w:val="bottom"/>
          </w:tcPr>
          <w:p w14:paraId="619468C2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rasvjeta 2. nivo, semafor, svlačionice za dva kluba, svlačionica za sl. osobe, tribine za gledatelje, razglas, wi-fi</w:t>
            </w:r>
          </w:p>
        </w:tc>
        <w:tc>
          <w:tcPr>
            <w:tcW w:w="993" w:type="dxa"/>
            <w:vAlign w:val="center"/>
          </w:tcPr>
          <w:p w14:paraId="1583BC90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sat</w:t>
            </w:r>
          </w:p>
        </w:tc>
        <w:tc>
          <w:tcPr>
            <w:tcW w:w="1417" w:type="dxa"/>
            <w:vAlign w:val="center"/>
          </w:tcPr>
          <w:p w14:paraId="79E58ADE" w14:textId="0EC98EA8" w:rsidR="0032675A" w:rsidRPr="001817C8" w:rsidRDefault="007E054A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1</w:t>
            </w:r>
            <w:r w:rsidR="008E5ED7" w:rsidRPr="001817C8">
              <w:rPr>
                <w:rFonts w:ascii="Calibri" w:hAnsi="Calibri"/>
                <w:color w:val="000000" w:themeColor="text1"/>
                <w:lang w:val="hr-HR"/>
              </w:rPr>
              <w:t>6</w:t>
            </w:r>
            <w:r w:rsidR="00137885" w:rsidRPr="001817C8">
              <w:rPr>
                <w:rFonts w:ascii="Calibri" w:hAnsi="Calibri"/>
                <w:color w:val="000000" w:themeColor="text1"/>
                <w:lang w:val="hr-HR"/>
              </w:rPr>
              <w:t>0</w:t>
            </w:r>
            <w:r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760D6D71" w14:textId="665FE4DB" w:rsidR="0032675A" w:rsidRPr="001817C8" w:rsidRDefault="007E054A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1</w:t>
            </w:r>
            <w:r w:rsidR="008E5ED7" w:rsidRPr="001817C8">
              <w:rPr>
                <w:rFonts w:ascii="Calibri" w:hAnsi="Calibri"/>
                <w:color w:val="000000" w:themeColor="text1"/>
                <w:lang w:val="hr-HR"/>
              </w:rPr>
              <w:t>3</w:t>
            </w:r>
            <w:r w:rsidR="00137885" w:rsidRPr="001817C8">
              <w:rPr>
                <w:rFonts w:ascii="Calibri" w:hAnsi="Calibri"/>
                <w:color w:val="000000" w:themeColor="text1"/>
                <w:lang w:val="hr-HR"/>
              </w:rPr>
              <w:t>5</w:t>
            </w:r>
            <w:r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</w:tr>
      <w:tr w:rsidR="0032675A" w:rsidRPr="000521F8" w14:paraId="118411B9" w14:textId="77777777" w:rsidTr="00EB3A33">
        <w:tc>
          <w:tcPr>
            <w:tcW w:w="547" w:type="dxa"/>
            <w:vAlign w:val="center"/>
          </w:tcPr>
          <w:p w14:paraId="5226865C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2</w:t>
            </w:r>
          </w:p>
        </w:tc>
        <w:tc>
          <w:tcPr>
            <w:tcW w:w="2942" w:type="dxa"/>
            <w:vAlign w:val="center"/>
          </w:tcPr>
          <w:p w14:paraId="2AFD698A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-  za natjecanje (dan)</w:t>
            </w:r>
          </w:p>
        </w:tc>
        <w:tc>
          <w:tcPr>
            <w:tcW w:w="2743" w:type="dxa"/>
          </w:tcPr>
          <w:p w14:paraId="56C69F1C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semafor, svlačionice za dva kluba, svlačionica za sl. osobe, tribine za gledatelje, razglas, wi-fi</w:t>
            </w:r>
          </w:p>
        </w:tc>
        <w:tc>
          <w:tcPr>
            <w:tcW w:w="993" w:type="dxa"/>
            <w:vAlign w:val="center"/>
          </w:tcPr>
          <w:p w14:paraId="1CD2D60E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sat</w:t>
            </w:r>
          </w:p>
        </w:tc>
        <w:tc>
          <w:tcPr>
            <w:tcW w:w="1417" w:type="dxa"/>
            <w:vAlign w:val="center"/>
          </w:tcPr>
          <w:p w14:paraId="5F6AAB9A" w14:textId="0D4F7304" w:rsidR="0032675A" w:rsidRPr="001817C8" w:rsidRDefault="007E054A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1</w:t>
            </w:r>
            <w:r w:rsidR="008E5ED7" w:rsidRPr="001817C8">
              <w:rPr>
                <w:rFonts w:ascii="Calibri" w:hAnsi="Calibri"/>
                <w:color w:val="000000" w:themeColor="text1"/>
                <w:lang w:val="hr-HR"/>
              </w:rPr>
              <w:t>54</w:t>
            </w:r>
            <w:r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1A462EF4" w14:textId="4549C457" w:rsidR="0032675A" w:rsidRPr="001817C8" w:rsidRDefault="007E054A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1</w:t>
            </w:r>
            <w:r w:rsidR="008E5ED7" w:rsidRPr="001817C8">
              <w:rPr>
                <w:rFonts w:ascii="Calibri" w:hAnsi="Calibri"/>
                <w:color w:val="000000" w:themeColor="text1"/>
                <w:lang w:val="hr-HR"/>
              </w:rPr>
              <w:t>2</w:t>
            </w:r>
            <w:r w:rsidR="00137885" w:rsidRPr="001817C8">
              <w:rPr>
                <w:rFonts w:ascii="Calibri" w:hAnsi="Calibri"/>
                <w:color w:val="000000" w:themeColor="text1"/>
                <w:lang w:val="hr-HR"/>
              </w:rPr>
              <w:t>5</w:t>
            </w:r>
            <w:r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</w:tr>
      <w:tr w:rsidR="0032675A" w:rsidRPr="000521F8" w14:paraId="3D3CBAA5" w14:textId="77777777" w:rsidTr="00EB3A33">
        <w:tc>
          <w:tcPr>
            <w:tcW w:w="547" w:type="dxa"/>
            <w:vAlign w:val="center"/>
          </w:tcPr>
          <w:p w14:paraId="12A899D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3</w:t>
            </w:r>
          </w:p>
        </w:tc>
        <w:tc>
          <w:tcPr>
            <w:tcW w:w="2942" w:type="dxa"/>
            <w:vAlign w:val="bottom"/>
          </w:tcPr>
          <w:p w14:paraId="69225FFC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-  za   trening  (noć)</w:t>
            </w:r>
          </w:p>
        </w:tc>
        <w:tc>
          <w:tcPr>
            <w:tcW w:w="2743" w:type="dxa"/>
          </w:tcPr>
          <w:p w14:paraId="66C93E0E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rasvjeta 1. nivo, svlačionica za  klub</w:t>
            </w:r>
          </w:p>
        </w:tc>
        <w:tc>
          <w:tcPr>
            <w:tcW w:w="993" w:type="dxa"/>
            <w:vAlign w:val="center"/>
          </w:tcPr>
          <w:p w14:paraId="515E946C" w14:textId="77777777" w:rsidR="0032675A" w:rsidRPr="00F26E67" w:rsidRDefault="0032675A" w:rsidP="00604033">
            <w:pPr>
              <w:jc w:val="center"/>
              <w:rPr>
                <w:rFonts w:ascii="Calibri" w:hAnsi="Calibri"/>
                <w:lang w:val="hr-HR"/>
              </w:rPr>
            </w:pPr>
            <w:r w:rsidRPr="00F26E67">
              <w:rPr>
                <w:rFonts w:ascii="Calibri" w:hAnsi="Calibri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3470DE4F" w14:textId="3772E981" w:rsidR="0032675A" w:rsidRPr="001817C8" w:rsidRDefault="007E054A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1</w:t>
            </w:r>
            <w:r w:rsidR="008E5ED7" w:rsidRPr="001817C8">
              <w:rPr>
                <w:rFonts w:ascii="Calibri" w:hAnsi="Calibri"/>
                <w:color w:val="000000" w:themeColor="text1"/>
                <w:lang w:val="hr-HR"/>
              </w:rPr>
              <w:t>10</w:t>
            </w:r>
            <w:r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690D45D4" w14:textId="0E75CAA8" w:rsidR="0032675A" w:rsidRPr="001817C8" w:rsidRDefault="00137885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90</w:t>
            </w:r>
            <w:r w:rsidR="007E054A"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</w:tr>
      <w:tr w:rsidR="0032675A" w:rsidRPr="000521F8" w14:paraId="56F2EC98" w14:textId="77777777" w:rsidTr="00EB3A33">
        <w:tc>
          <w:tcPr>
            <w:tcW w:w="547" w:type="dxa"/>
            <w:vAlign w:val="center"/>
          </w:tcPr>
          <w:p w14:paraId="5DD1239B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4</w:t>
            </w:r>
          </w:p>
        </w:tc>
        <w:tc>
          <w:tcPr>
            <w:tcW w:w="2942" w:type="dxa"/>
            <w:vAlign w:val="bottom"/>
          </w:tcPr>
          <w:p w14:paraId="3B4FDF14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-  za   trening  (dan)</w:t>
            </w:r>
          </w:p>
        </w:tc>
        <w:tc>
          <w:tcPr>
            <w:tcW w:w="2743" w:type="dxa"/>
          </w:tcPr>
          <w:p w14:paraId="022DE014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svlačionica za  klub</w:t>
            </w:r>
          </w:p>
        </w:tc>
        <w:tc>
          <w:tcPr>
            <w:tcW w:w="993" w:type="dxa"/>
            <w:vAlign w:val="center"/>
          </w:tcPr>
          <w:p w14:paraId="34FA22A1" w14:textId="77777777" w:rsidR="0032675A" w:rsidRPr="00F26E67" w:rsidRDefault="0032675A" w:rsidP="00604033">
            <w:pPr>
              <w:jc w:val="center"/>
              <w:rPr>
                <w:rFonts w:ascii="Calibri" w:hAnsi="Calibri"/>
                <w:lang w:val="hr-HR"/>
              </w:rPr>
            </w:pPr>
            <w:r w:rsidRPr="00F26E67">
              <w:rPr>
                <w:rFonts w:ascii="Calibri" w:hAnsi="Calibri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7B0F3947" w14:textId="0A34E60F" w:rsidR="0032675A" w:rsidRPr="001817C8" w:rsidRDefault="00137885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80</w:t>
            </w:r>
            <w:r w:rsidR="007E054A" w:rsidRPr="001817C8">
              <w:rPr>
                <w:rFonts w:ascii="Calibri" w:hAnsi="Calibri"/>
                <w:color w:val="000000" w:themeColor="text1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121551E1" w14:textId="4CB36C13" w:rsidR="0032675A" w:rsidRPr="001817C8" w:rsidRDefault="00137885" w:rsidP="00604033">
            <w:pPr>
              <w:jc w:val="center"/>
              <w:rPr>
                <w:rFonts w:ascii="Calibri" w:hAnsi="Calibri"/>
                <w:color w:val="000000" w:themeColor="text1"/>
                <w:lang w:val="hr-HR"/>
              </w:rPr>
            </w:pPr>
            <w:r w:rsidRPr="001817C8">
              <w:rPr>
                <w:rFonts w:ascii="Calibri" w:hAnsi="Calibri"/>
                <w:color w:val="000000" w:themeColor="text1"/>
                <w:lang w:val="hr-HR"/>
              </w:rPr>
              <w:t>60,00 €</w:t>
            </w:r>
          </w:p>
        </w:tc>
      </w:tr>
      <w:tr w:rsidR="0032675A" w:rsidRPr="000521F8" w14:paraId="17BC9E01" w14:textId="77777777" w:rsidTr="00EB3A33">
        <w:tc>
          <w:tcPr>
            <w:tcW w:w="547" w:type="dxa"/>
            <w:vAlign w:val="center"/>
          </w:tcPr>
          <w:p w14:paraId="406B647A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5</w:t>
            </w:r>
          </w:p>
        </w:tc>
        <w:tc>
          <w:tcPr>
            <w:tcW w:w="2942" w:type="dxa"/>
            <w:vAlign w:val="bottom"/>
          </w:tcPr>
          <w:p w14:paraId="72FA6D51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 -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1/3 dvorane  za  trening (noć)</w:t>
            </w:r>
          </w:p>
        </w:tc>
        <w:tc>
          <w:tcPr>
            <w:tcW w:w="2743" w:type="dxa"/>
          </w:tcPr>
          <w:p w14:paraId="0C40A3D5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rasvjeta 1. nivo, svlačionica za  klub</w:t>
            </w:r>
          </w:p>
        </w:tc>
        <w:tc>
          <w:tcPr>
            <w:tcW w:w="993" w:type="dxa"/>
            <w:vAlign w:val="center"/>
          </w:tcPr>
          <w:p w14:paraId="26D9C8F8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0BFF9A7A" w14:textId="465FDB5A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:t>
            </w:r>
            <w:r w:rsidR="008E5ED7">
              <w:rPr>
                <w:rFonts w:ascii="Calibri" w:hAnsi="Calibri"/>
                <w:color w:val="000000"/>
                <w:lang w:val="hr-HR"/>
              </w:rPr>
              <w:t>3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67D5FFA0" w14:textId="4A3D00DB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8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</w:tr>
      <w:tr w:rsidR="0032675A" w:rsidRPr="000521F8" w14:paraId="4283159B" w14:textId="77777777" w:rsidTr="00EB3A33">
        <w:tc>
          <w:tcPr>
            <w:tcW w:w="547" w:type="dxa"/>
            <w:vAlign w:val="center"/>
          </w:tcPr>
          <w:p w14:paraId="3A06500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6</w:t>
            </w:r>
          </w:p>
        </w:tc>
        <w:tc>
          <w:tcPr>
            <w:tcW w:w="2942" w:type="dxa"/>
            <w:vAlign w:val="bottom"/>
          </w:tcPr>
          <w:p w14:paraId="1F38D0D8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 -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1/3 dvorane  za  trening (dan)</w:t>
            </w:r>
          </w:p>
        </w:tc>
        <w:tc>
          <w:tcPr>
            <w:tcW w:w="2743" w:type="dxa"/>
          </w:tcPr>
          <w:p w14:paraId="61B0C010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svlačionica za  klub</w:t>
            </w:r>
          </w:p>
        </w:tc>
        <w:tc>
          <w:tcPr>
            <w:tcW w:w="993" w:type="dxa"/>
            <w:vAlign w:val="center"/>
          </w:tcPr>
          <w:p w14:paraId="54C51E99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2933A5EE" w14:textId="1325AECF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8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3D7166D7" w14:textId="2641338B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2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</w:tr>
      <w:tr w:rsidR="0032675A" w:rsidRPr="000521F8" w14:paraId="7EF94D29" w14:textId="77777777" w:rsidTr="00EB3A33">
        <w:tc>
          <w:tcPr>
            <w:tcW w:w="547" w:type="dxa"/>
            <w:vAlign w:val="center"/>
          </w:tcPr>
          <w:p w14:paraId="39E0AA6F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7</w:t>
            </w:r>
          </w:p>
        </w:tc>
        <w:tc>
          <w:tcPr>
            <w:tcW w:w="2942" w:type="dxa"/>
            <w:vAlign w:val="bottom"/>
          </w:tcPr>
          <w:p w14:paraId="7AF736F8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 -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1/6 dvorane  za  trening (dan)</w:t>
            </w:r>
          </w:p>
        </w:tc>
        <w:tc>
          <w:tcPr>
            <w:tcW w:w="2743" w:type="dxa"/>
          </w:tcPr>
          <w:p w14:paraId="7904AF57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 xml:space="preserve"> svlačionica</w:t>
            </w:r>
          </w:p>
        </w:tc>
        <w:tc>
          <w:tcPr>
            <w:tcW w:w="993" w:type="dxa"/>
            <w:vAlign w:val="center"/>
          </w:tcPr>
          <w:p w14:paraId="43C7A87F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5D97EEC5" w14:textId="2CAEF0B0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2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  <w:tc>
          <w:tcPr>
            <w:tcW w:w="1553" w:type="dxa"/>
            <w:vAlign w:val="center"/>
          </w:tcPr>
          <w:p w14:paraId="28AFE538" w14:textId="12F59C4F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7</w:t>
            </w:r>
            <w:r>
              <w:rPr>
                <w:rFonts w:ascii="Calibri" w:hAnsi="Calibri"/>
                <w:color w:val="000000"/>
                <w:lang w:val="hr-HR"/>
              </w:rPr>
              <w:t>,00 €</w:t>
            </w:r>
          </w:p>
        </w:tc>
      </w:tr>
      <w:tr w:rsidR="0032675A" w:rsidRPr="000521F8" w14:paraId="4501C294" w14:textId="77777777" w:rsidTr="00EB3A33">
        <w:tc>
          <w:tcPr>
            <w:tcW w:w="547" w:type="dxa"/>
            <w:vAlign w:val="center"/>
          </w:tcPr>
          <w:p w14:paraId="3D122A7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8</w:t>
            </w:r>
          </w:p>
        </w:tc>
        <w:tc>
          <w:tcPr>
            <w:tcW w:w="2942" w:type="dxa"/>
            <w:vAlign w:val="bottom"/>
          </w:tcPr>
          <w:p w14:paraId="7CF3C169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 -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1/6 dvorane  za  trening (noć)</w:t>
            </w:r>
          </w:p>
        </w:tc>
        <w:tc>
          <w:tcPr>
            <w:tcW w:w="2743" w:type="dxa"/>
          </w:tcPr>
          <w:p w14:paraId="2E4FE377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rasvjeta 1. nivo, svlačionica</w:t>
            </w:r>
          </w:p>
        </w:tc>
        <w:tc>
          <w:tcPr>
            <w:tcW w:w="993" w:type="dxa"/>
            <w:vAlign w:val="center"/>
          </w:tcPr>
          <w:p w14:paraId="49D60BB2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338B7FBC" w14:textId="362363FD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2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>,00</w:t>
            </w:r>
            <w:r>
              <w:rPr>
                <w:rFonts w:ascii="Calibri" w:hAnsi="Calibri"/>
                <w:color w:val="000000"/>
                <w:lang w:val="hr-HR"/>
              </w:rPr>
              <w:t xml:space="preserve"> €</w:t>
            </w:r>
          </w:p>
        </w:tc>
        <w:tc>
          <w:tcPr>
            <w:tcW w:w="1553" w:type="dxa"/>
            <w:vAlign w:val="center"/>
          </w:tcPr>
          <w:p w14:paraId="09B0217F" w14:textId="04DF2441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7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>,00</w:t>
            </w:r>
            <w:r>
              <w:rPr>
                <w:rFonts w:ascii="Calibri" w:hAnsi="Calibri"/>
                <w:color w:val="000000"/>
                <w:lang w:val="hr-HR"/>
              </w:rPr>
              <w:t xml:space="preserve"> €</w:t>
            </w:r>
          </w:p>
        </w:tc>
      </w:tr>
      <w:tr w:rsidR="0032675A" w:rsidRPr="000521F8" w14:paraId="0AF34ACD" w14:textId="77777777" w:rsidTr="00EB3A33">
        <w:tc>
          <w:tcPr>
            <w:tcW w:w="547" w:type="dxa"/>
            <w:vAlign w:val="center"/>
          </w:tcPr>
          <w:p w14:paraId="6F927F81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9</w:t>
            </w:r>
          </w:p>
        </w:tc>
        <w:tc>
          <w:tcPr>
            <w:tcW w:w="2942" w:type="dxa"/>
            <w:vAlign w:val="bottom"/>
          </w:tcPr>
          <w:p w14:paraId="62326C9A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 </w:t>
            </w:r>
          </w:p>
        </w:tc>
        <w:tc>
          <w:tcPr>
            <w:tcW w:w="2743" w:type="dxa"/>
          </w:tcPr>
          <w:p w14:paraId="437D29C9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 xml:space="preserve">  stolni tenis par</w:t>
            </w:r>
          </w:p>
        </w:tc>
        <w:tc>
          <w:tcPr>
            <w:tcW w:w="993" w:type="dxa"/>
            <w:vAlign w:val="center"/>
          </w:tcPr>
          <w:p w14:paraId="33B8D5B1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54EAC0B0" w14:textId="31FE6976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1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4CEF1487" w14:textId="687B4D03" w:rsidR="0032675A" w:rsidRPr="000521F8" w:rsidRDefault="008E5ED7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9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>,00</w:t>
            </w:r>
            <w:r w:rsidR="007E054A">
              <w:rPr>
                <w:rFonts w:ascii="Calibri" w:hAnsi="Calibri"/>
                <w:color w:val="000000"/>
                <w:lang w:val="hr-HR"/>
              </w:rPr>
              <w:t xml:space="preserve"> €</w:t>
            </w:r>
          </w:p>
        </w:tc>
      </w:tr>
      <w:tr w:rsidR="0032675A" w:rsidRPr="000521F8" w14:paraId="5BD13866" w14:textId="77777777" w:rsidTr="00EB3A33">
        <w:tc>
          <w:tcPr>
            <w:tcW w:w="547" w:type="dxa"/>
            <w:vAlign w:val="center"/>
          </w:tcPr>
          <w:p w14:paraId="3289401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10</w:t>
            </w:r>
          </w:p>
        </w:tc>
        <w:tc>
          <w:tcPr>
            <w:tcW w:w="2942" w:type="dxa"/>
            <w:vAlign w:val="bottom"/>
          </w:tcPr>
          <w:p w14:paraId="566C6CE0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 </w:t>
            </w:r>
          </w:p>
        </w:tc>
        <w:tc>
          <w:tcPr>
            <w:tcW w:w="2743" w:type="dxa"/>
            <w:vAlign w:val="bottom"/>
          </w:tcPr>
          <w:p w14:paraId="1899A1E6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 xml:space="preserve">  badminton</w:t>
            </w:r>
            <w:r>
              <w:rPr>
                <w:rFonts w:ascii="Calibri" w:hAnsi="Calibri"/>
                <w:color w:val="000000"/>
                <w:lang w:val="hr-HR"/>
              </w:rPr>
              <w:t xml:space="preserve"> par</w:t>
            </w:r>
          </w:p>
        </w:tc>
        <w:tc>
          <w:tcPr>
            <w:tcW w:w="993" w:type="dxa"/>
            <w:vAlign w:val="center"/>
          </w:tcPr>
          <w:p w14:paraId="58E4A3D5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566E13D2" w14:textId="6CBEC414" w:rsidR="0032675A" w:rsidRPr="000521F8" w:rsidRDefault="007E054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1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57FB3947" w14:textId="41367784" w:rsidR="0032675A" w:rsidRPr="000521F8" w:rsidRDefault="008E5ED7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9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 w:rsidR="00C308B9"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  <w:tr w:rsidR="0032675A" w:rsidRPr="000521F8" w14:paraId="4ABCA5FA" w14:textId="77777777" w:rsidTr="00EB3A33">
        <w:tc>
          <w:tcPr>
            <w:tcW w:w="547" w:type="dxa"/>
            <w:vAlign w:val="center"/>
          </w:tcPr>
          <w:p w14:paraId="046D9892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11</w:t>
            </w:r>
          </w:p>
        </w:tc>
        <w:tc>
          <w:tcPr>
            <w:tcW w:w="2942" w:type="dxa"/>
            <w:vAlign w:val="bottom"/>
          </w:tcPr>
          <w:p w14:paraId="7B82C1A6" w14:textId="77777777" w:rsidR="0032675A" w:rsidRPr="00AC0B45" w:rsidRDefault="0032675A" w:rsidP="00604033">
            <w:pPr>
              <w:rPr>
                <w:rFonts w:ascii="Calibri" w:hAnsi="Calibri"/>
                <w:b/>
                <w:color w:val="000000"/>
                <w:lang w:val="hr-HR"/>
              </w:rPr>
            </w:pPr>
            <w:r w:rsidRPr="00AC0B45">
              <w:rPr>
                <w:rFonts w:ascii="Calibri" w:hAnsi="Calibri"/>
                <w:b/>
                <w:color w:val="000000"/>
                <w:lang w:val="hr-HR"/>
              </w:rPr>
              <w:t xml:space="preserve">Velika dvorana  </w:t>
            </w:r>
          </w:p>
        </w:tc>
        <w:tc>
          <w:tcPr>
            <w:tcW w:w="2743" w:type="dxa"/>
            <w:vAlign w:val="bottom"/>
          </w:tcPr>
          <w:p w14:paraId="624BE860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 xml:space="preserve">  badminton parovi</w:t>
            </w:r>
          </w:p>
        </w:tc>
        <w:tc>
          <w:tcPr>
            <w:tcW w:w="993" w:type="dxa"/>
            <w:vAlign w:val="center"/>
          </w:tcPr>
          <w:p w14:paraId="151E9A72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5217CCA6" w14:textId="02C90F8F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7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7612CFD9" w14:textId="557ECC1F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</w:t>
            </w:r>
            <w:r w:rsidR="008E5ED7">
              <w:rPr>
                <w:rFonts w:ascii="Calibri" w:hAnsi="Calibri"/>
                <w:color w:val="000000"/>
                <w:lang w:val="hr-HR"/>
              </w:rPr>
              <w:t>1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  <w:tr w:rsidR="0032675A" w:rsidRPr="000521F8" w14:paraId="388EBF6B" w14:textId="77777777" w:rsidTr="00EB3A33">
        <w:tc>
          <w:tcPr>
            <w:tcW w:w="547" w:type="dxa"/>
            <w:vAlign w:val="center"/>
          </w:tcPr>
          <w:p w14:paraId="42384242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12</w:t>
            </w:r>
          </w:p>
        </w:tc>
        <w:tc>
          <w:tcPr>
            <w:tcW w:w="2942" w:type="dxa"/>
            <w:vAlign w:val="bottom"/>
          </w:tcPr>
          <w:p w14:paraId="0352C109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Velika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</w:t>
            </w:r>
          </w:p>
        </w:tc>
        <w:tc>
          <w:tcPr>
            <w:tcW w:w="2743" w:type="dxa"/>
            <w:vAlign w:val="bottom"/>
          </w:tcPr>
          <w:p w14:paraId="18C42EB1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39400D87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dan</w:t>
            </w:r>
          </w:p>
        </w:tc>
        <w:tc>
          <w:tcPr>
            <w:tcW w:w="1417" w:type="dxa"/>
            <w:vAlign w:val="center"/>
          </w:tcPr>
          <w:p w14:paraId="6953BAA0" w14:textId="79B80E64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>.</w:t>
            </w:r>
            <w:r w:rsidR="008E5ED7"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00,00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4C2B6A02" w14:textId="00C945F4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>.</w:t>
            </w:r>
            <w:r w:rsidR="008E5ED7"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00,00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  <w:tr w:rsidR="0032675A" w:rsidRPr="000521F8" w14:paraId="72D5C5D8" w14:textId="77777777" w:rsidTr="00EB3A33">
        <w:tc>
          <w:tcPr>
            <w:tcW w:w="547" w:type="dxa"/>
            <w:vAlign w:val="center"/>
          </w:tcPr>
          <w:p w14:paraId="57524CE7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13</w:t>
            </w:r>
          </w:p>
        </w:tc>
        <w:tc>
          <w:tcPr>
            <w:tcW w:w="2942" w:type="dxa"/>
            <w:vAlign w:val="bottom"/>
          </w:tcPr>
          <w:p w14:paraId="0B5D1C61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Mala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</w:t>
            </w:r>
          </w:p>
        </w:tc>
        <w:tc>
          <w:tcPr>
            <w:tcW w:w="2743" w:type="dxa"/>
            <w:vAlign w:val="bottom"/>
          </w:tcPr>
          <w:p w14:paraId="0E165C48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noćni  termin (grupno)</w:t>
            </w:r>
          </w:p>
        </w:tc>
        <w:tc>
          <w:tcPr>
            <w:tcW w:w="993" w:type="dxa"/>
            <w:vAlign w:val="center"/>
          </w:tcPr>
          <w:p w14:paraId="0ADEDBA0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229C35B6" w14:textId="7A01F45B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:t>
            </w:r>
            <w:r w:rsidR="008E5ED7"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5DC53D83" w14:textId="31B0DAEE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8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  <w:tr w:rsidR="0032675A" w:rsidRPr="000521F8" w14:paraId="4D83E022" w14:textId="77777777" w:rsidTr="00EB3A33">
        <w:tc>
          <w:tcPr>
            <w:tcW w:w="547" w:type="dxa"/>
            <w:vAlign w:val="center"/>
          </w:tcPr>
          <w:p w14:paraId="0E13E7F5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lastRenderedPageBreak/>
              <w:t>14</w:t>
            </w:r>
          </w:p>
        </w:tc>
        <w:tc>
          <w:tcPr>
            <w:tcW w:w="2942" w:type="dxa"/>
            <w:vAlign w:val="bottom"/>
          </w:tcPr>
          <w:p w14:paraId="2CB6587A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b/>
                <w:bCs/>
                <w:color w:val="000000"/>
                <w:lang w:val="hr-HR"/>
              </w:rPr>
              <w:t>Mala dvorana</w:t>
            </w:r>
            <w:r w:rsidRPr="000521F8">
              <w:rPr>
                <w:rFonts w:ascii="Calibri" w:hAnsi="Calibri"/>
                <w:color w:val="000000"/>
                <w:lang w:val="hr-HR"/>
              </w:rPr>
              <w:t xml:space="preserve"> </w:t>
            </w:r>
          </w:p>
        </w:tc>
        <w:tc>
          <w:tcPr>
            <w:tcW w:w="2743" w:type="dxa"/>
            <w:vAlign w:val="bottom"/>
          </w:tcPr>
          <w:p w14:paraId="6A6D1C2E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dnevni termin (grupno)</w:t>
            </w:r>
          </w:p>
        </w:tc>
        <w:tc>
          <w:tcPr>
            <w:tcW w:w="993" w:type="dxa"/>
            <w:vAlign w:val="center"/>
          </w:tcPr>
          <w:p w14:paraId="76DF0512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64D2871C" w14:textId="6A87D4DB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8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7B963BDF" w14:textId="60128A9B" w:rsidR="0032675A" w:rsidRPr="000521F8" w:rsidRDefault="00C308B9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2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  <w:tr w:rsidR="0032675A" w:rsidRPr="000521F8" w14:paraId="73E43A5A" w14:textId="77777777" w:rsidTr="00EB3A33">
        <w:tc>
          <w:tcPr>
            <w:tcW w:w="547" w:type="dxa"/>
            <w:vAlign w:val="center"/>
          </w:tcPr>
          <w:p w14:paraId="573A5796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15</w:t>
            </w:r>
          </w:p>
        </w:tc>
        <w:tc>
          <w:tcPr>
            <w:tcW w:w="2942" w:type="dxa"/>
            <w:vAlign w:val="bottom"/>
          </w:tcPr>
          <w:p w14:paraId="743EEA29" w14:textId="77777777" w:rsidR="0032675A" w:rsidRPr="000521F8" w:rsidRDefault="0032675A" w:rsidP="00604033">
            <w:pPr>
              <w:rPr>
                <w:rFonts w:ascii="Calibri" w:hAnsi="Calibri"/>
                <w:b/>
                <w:bCs/>
                <w:color w:val="000000"/>
                <w:lang w:val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/>
              </w:rPr>
              <w:t>Sala za sastanke</w:t>
            </w:r>
          </w:p>
        </w:tc>
        <w:tc>
          <w:tcPr>
            <w:tcW w:w="2743" w:type="dxa"/>
            <w:vAlign w:val="bottom"/>
          </w:tcPr>
          <w:p w14:paraId="2CAA0A7A" w14:textId="77777777" w:rsidR="0032675A" w:rsidRPr="000521F8" w:rsidRDefault="0032675A" w:rsidP="00604033">
            <w:pPr>
              <w:rPr>
                <w:rFonts w:ascii="Calibri" w:hAnsi="Calibri"/>
                <w:color w:val="000000"/>
                <w:lang w:val="hr-HR"/>
              </w:rPr>
            </w:pPr>
          </w:p>
        </w:tc>
        <w:tc>
          <w:tcPr>
            <w:tcW w:w="993" w:type="dxa"/>
            <w:vAlign w:val="center"/>
          </w:tcPr>
          <w:p w14:paraId="1260AD3C" w14:textId="77777777" w:rsidR="0032675A" w:rsidRPr="000521F8" w:rsidRDefault="0032675A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 w:rsidRPr="000521F8">
              <w:rPr>
                <w:rFonts w:ascii="Calibri" w:hAnsi="Calibri"/>
                <w:color w:val="000000"/>
                <w:lang w:val="hr-HR"/>
              </w:rPr>
              <w:t>1  sat</w:t>
            </w:r>
          </w:p>
        </w:tc>
        <w:tc>
          <w:tcPr>
            <w:tcW w:w="1417" w:type="dxa"/>
            <w:vAlign w:val="center"/>
          </w:tcPr>
          <w:p w14:paraId="21E29224" w14:textId="67F4D1B2" w:rsidR="0032675A" w:rsidRPr="000521F8" w:rsidRDefault="00CA6A03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3</w:t>
            </w:r>
            <w:r w:rsidR="008E5ED7">
              <w:rPr>
                <w:rFonts w:ascii="Calibri" w:hAnsi="Calibri"/>
                <w:color w:val="000000"/>
                <w:lang w:val="hr-HR"/>
              </w:rPr>
              <w:t>3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 w:rsidR="00C308B9"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  <w:tc>
          <w:tcPr>
            <w:tcW w:w="1553" w:type="dxa"/>
            <w:vAlign w:val="center"/>
          </w:tcPr>
          <w:p w14:paraId="0C0D4387" w14:textId="27F83315" w:rsidR="0032675A" w:rsidRPr="000521F8" w:rsidRDefault="00CA6A03" w:rsidP="00604033">
            <w:pPr>
              <w:jc w:val="center"/>
              <w:rPr>
                <w:rFonts w:ascii="Calibri" w:hAnsi="Calibri"/>
                <w:color w:val="000000"/>
                <w:lang w:val="hr-HR"/>
              </w:rPr>
            </w:pPr>
            <w:r>
              <w:rPr>
                <w:rFonts w:ascii="Calibri" w:hAnsi="Calibri"/>
                <w:color w:val="000000"/>
                <w:lang w:val="hr-HR"/>
              </w:rPr>
              <w:t>2</w:t>
            </w:r>
            <w:r w:rsidR="008E5ED7">
              <w:rPr>
                <w:rFonts w:ascii="Calibri" w:hAnsi="Calibri"/>
                <w:color w:val="000000"/>
                <w:lang w:val="hr-HR"/>
              </w:rPr>
              <w:t>8</w:t>
            </w:r>
            <w:r w:rsidR="0032675A" w:rsidRPr="000521F8">
              <w:rPr>
                <w:rFonts w:ascii="Calibri" w:hAnsi="Calibri"/>
                <w:color w:val="000000"/>
                <w:lang w:val="hr-HR"/>
              </w:rPr>
              <w:t xml:space="preserve">,00 </w:t>
            </w:r>
            <w:r w:rsidR="00C308B9">
              <w:rPr>
                <w:rFonts w:ascii="Calibri" w:hAnsi="Calibri"/>
                <w:color w:val="000000"/>
                <w:lang w:val="hr-HR"/>
              </w:rPr>
              <w:t>€</w:t>
            </w:r>
          </w:p>
        </w:tc>
      </w:tr>
    </w:tbl>
    <w:p w14:paraId="43BEBD33" w14:textId="77777777" w:rsidR="00EB3A33" w:rsidRDefault="000D372F" w:rsidP="000D372F">
      <w:pPr>
        <w:jc w:val="both"/>
        <w:rPr>
          <w:b/>
          <w:lang w:val="hr-HR"/>
        </w:rPr>
      </w:pPr>
      <w:r>
        <w:rPr>
          <w:b/>
          <w:lang w:val="hr-HR"/>
        </w:rPr>
        <w:tab/>
      </w:r>
    </w:p>
    <w:p w14:paraId="0272087A" w14:textId="77777777" w:rsidR="00EB3A33" w:rsidRDefault="00EB3A33" w:rsidP="000D372F">
      <w:pPr>
        <w:jc w:val="both"/>
        <w:rPr>
          <w:b/>
          <w:lang w:val="hr-HR"/>
        </w:rPr>
      </w:pPr>
    </w:p>
    <w:p w14:paraId="085703E6" w14:textId="77777777" w:rsidR="000D372F" w:rsidRDefault="00471CE2" w:rsidP="00471CE2">
      <w:pPr>
        <w:jc w:val="center"/>
        <w:rPr>
          <w:lang w:val="hr-HR"/>
        </w:rPr>
      </w:pPr>
      <w:r w:rsidRPr="00471CE2">
        <w:rPr>
          <w:lang w:val="hr-HR"/>
        </w:rPr>
        <w:t>Članak 2.</w:t>
      </w:r>
    </w:p>
    <w:p w14:paraId="02881F04" w14:textId="1A805E68" w:rsidR="00C308B9" w:rsidRDefault="00C308B9" w:rsidP="00C308B9">
      <w:pPr>
        <w:rPr>
          <w:lang w:val="hr-HR"/>
        </w:rPr>
      </w:pPr>
      <w:r>
        <w:rPr>
          <w:lang w:val="hr-HR"/>
        </w:rPr>
        <w:t xml:space="preserve">             Cijene iz Članka 1. ove Odluke, u mjesecima siječanj, veljača i prosinac,  zbog grijanja sportske dvorane uvećavaju se za 20%.</w:t>
      </w:r>
    </w:p>
    <w:p w14:paraId="6F8A83D2" w14:textId="77777777" w:rsidR="00C308B9" w:rsidRDefault="00C308B9" w:rsidP="00C308B9">
      <w:pPr>
        <w:rPr>
          <w:lang w:val="hr-HR"/>
        </w:rPr>
      </w:pPr>
    </w:p>
    <w:p w14:paraId="65623001" w14:textId="0447A088" w:rsidR="00C308B9" w:rsidRDefault="00C308B9" w:rsidP="00471CE2">
      <w:pPr>
        <w:jc w:val="center"/>
        <w:rPr>
          <w:lang w:val="hr-HR"/>
        </w:rPr>
      </w:pPr>
      <w:r w:rsidRPr="00471CE2">
        <w:rPr>
          <w:lang w:val="hr-HR"/>
        </w:rPr>
        <w:t xml:space="preserve">Članak </w:t>
      </w:r>
      <w:r>
        <w:rPr>
          <w:lang w:val="hr-HR"/>
        </w:rPr>
        <w:t>3</w:t>
      </w:r>
      <w:r w:rsidRPr="00471CE2">
        <w:rPr>
          <w:lang w:val="hr-HR"/>
        </w:rPr>
        <w:t>.</w:t>
      </w:r>
    </w:p>
    <w:p w14:paraId="0D3D43D5" w14:textId="77777777" w:rsidR="00791026" w:rsidRDefault="00791026" w:rsidP="00791026">
      <w:pPr>
        <w:jc w:val="both"/>
        <w:rPr>
          <w:lang w:val="hr-HR"/>
        </w:rPr>
      </w:pPr>
      <w:r>
        <w:rPr>
          <w:lang w:val="hr-HR"/>
        </w:rPr>
        <w:tab/>
        <w:t>Prostor</w:t>
      </w:r>
      <w:r w:rsidR="001770E4">
        <w:rPr>
          <w:lang w:val="hr-HR"/>
        </w:rPr>
        <w:t xml:space="preserve"> </w:t>
      </w:r>
      <w:r>
        <w:rPr>
          <w:lang w:val="hr-HR"/>
        </w:rPr>
        <w:t xml:space="preserve"> Gradske dvorana  daje se  </w:t>
      </w:r>
      <w:r w:rsidR="00510371">
        <w:rPr>
          <w:lang w:val="hr-HR"/>
        </w:rPr>
        <w:t>na korištenje</w:t>
      </w:r>
      <w:r>
        <w:rPr>
          <w:lang w:val="hr-HR"/>
        </w:rPr>
        <w:t xml:space="preserve"> na temelju podnesenog zahtjeva</w:t>
      </w:r>
      <w:r w:rsidR="001770E4">
        <w:rPr>
          <w:lang w:val="hr-HR"/>
        </w:rPr>
        <w:t xml:space="preserve"> koji sadrži: podatke o </w:t>
      </w:r>
      <w:r w:rsidR="00C44127">
        <w:rPr>
          <w:lang w:val="hr-HR"/>
        </w:rPr>
        <w:t>korisniku</w:t>
      </w:r>
      <w:r w:rsidR="001770E4">
        <w:rPr>
          <w:lang w:val="hr-HR"/>
        </w:rPr>
        <w:t xml:space="preserve">, </w:t>
      </w:r>
      <w:r w:rsidR="00CC2949">
        <w:rPr>
          <w:lang w:val="hr-HR"/>
        </w:rPr>
        <w:t xml:space="preserve">broj termina, </w:t>
      </w:r>
      <w:r w:rsidR="001770E4">
        <w:rPr>
          <w:lang w:val="hr-HR"/>
        </w:rPr>
        <w:t>vremensko razdoblje, dužina trajanja, naziv programa.</w:t>
      </w:r>
    </w:p>
    <w:p w14:paraId="025FFB7A" w14:textId="77777777" w:rsidR="00CC2949" w:rsidRPr="00471CE2" w:rsidRDefault="00CC2949" w:rsidP="00791026">
      <w:pPr>
        <w:jc w:val="both"/>
        <w:rPr>
          <w:lang w:val="hr-HR"/>
        </w:rPr>
      </w:pPr>
      <w:r>
        <w:rPr>
          <w:lang w:val="hr-HR"/>
        </w:rPr>
        <w:tab/>
        <w:t>Na temelju podnesenog zahtjeva korisnika utvrđuje se termin/i održavanja programa u Gradskoj dvorani.</w:t>
      </w:r>
    </w:p>
    <w:p w14:paraId="373F3A88" w14:textId="77777777" w:rsidR="000D372F" w:rsidRDefault="002F605E" w:rsidP="000D372F">
      <w:pPr>
        <w:jc w:val="both"/>
        <w:rPr>
          <w:lang w:val="hr-HR"/>
        </w:rPr>
      </w:pPr>
      <w:r>
        <w:rPr>
          <w:lang w:val="hr-HR"/>
        </w:rPr>
        <w:tab/>
      </w:r>
      <w:r w:rsidR="00C44127">
        <w:rPr>
          <w:lang w:val="hr-HR"/>
        </w:rPr>
        <w:t>Korisnici</w:t>
      </w:r>
      <w:r>
        <w:rPr>
          <w:lang w:val="hr-HR"/>
        </w:rPr>
        <w:t xml:space="preserve">  prostora  Gradske dvorane dužni su potpisati Ugovor o </w:t>
      </w:r>
      <w:r w:rsidR="00F26E67">
        <w:rPr>
          <w:lang w:val="hr-HR"/>
        </w:rPr>
        <w:t>korištenju.</w:t>
      </w:r>
    </w:p>
    <w:p w14:paraId="0FB54AA1" w14:textId="77777777" w:rsidR="00312B1F" w:rsidRDefault="002F605E" w:rsidP="000D372F">
      <w:pPr>
        <w:jc w:val="both"/>
        <w:rPr>
          <w:lang w:val="hr-HR"/>
        </w:rPr>
      </w:pPr>
      <w:r>
        <w:rPr>
          <w:lang w:val="hr-HR"/>
        </w:rPr>
        <w:tab/>
        <w:t xml:space="preserve">Ugovorom se definiraju termini </w:t>
      </w:r>
      <w:r w:rsidR="00C44127">
        <w:rPr>
          <w:lang w:val="hr-HR"/>
        </w:rPr>
        <w:t>korištenja</w:t>
      </w:r>
      <w:r>
        <w:rPr>
          <w:lang w:val="hr-HR"/>
        </w:rPr>
        <w:t xml:space="preserve">, trajanje,  ovlaštena osoba </w:t>
      </w:r>
      <w:r w:rsidR="00C44127">
        <w:rPr>
          <w:lang w:val="hr-HR"/>
        </w:rPr>
        <w:t>korisnika</w:t>
      </w:r>
      <w:r>
        <w:rPr>
          <w:lang w:val="hr-HR"/>
        </w:rPr>
        <w:t xml:space="preserve"> (</w:t>
      </w:r>
      <w:r w:rsidR="00201A55">
        <w:rPr>
          <w:lang w:val="hr-HR"/>
        </w:rPr>
        <w:t xml:space="preserve">za </w:t>
      </w:r>
      <w:r>
        <w:rPr>
          <w:lang w:val="hr-HR"/>
        </w:rPr>
        <w:t xml:space="preserve">pravne </w:t>
      </w:r>
      <w:r w:rsidR="00C44127">
        <w:rPr>
          <w:lang w:val="hr-HR"/>
        </w:rPr>
        <w:t>ili fizičke osobe</w:t>
      </w:r>
      <w:r>
        <w:rPr>
          <w:lang w:val="hr-HR"/>
        </w:rPr>
        <w:t xml:space="preserve">), naknada za </w:t>
      </w:r>
      <w:r w:rsidR="00F26E67">
        <w:rPr>
          <w:lang w:val="hr-HR"/>
        </w:rPr>
        <w:t>korištenje</w:t>
      </w:r>
      <w:r>
        <w:rPr>
          <w:lang w:val="hr-HR"/>
        </w:rPr>
        <w:t>, način i rokovi plaćanj</w:t>
      </w:r>
      <w:r w:rsidR="00F26E67">
        <w:rPr>
          <w:lang w:val="hr-HR"/>
        </w:rPr>
        <w:t>a</w:t>
      </w:r>
      <w:r>
        <w:rPr>
          <w:lang w:val="hr-HR"/>
        </w:rPr>
        <w:t xml:space="preserve"> naknade i svi ostali uvjeti korištenja prostora Gradske dvorane.</w:t>
      </w:r>
      <w:r w:rsidR="00312B1F" w:rsidRPr="00312B1F">
        <w:rPr>
          <w:lang w:val="hr-HR"/>
        </w:rPr>
        <w:t xml:space="preserve"> </w:t>
      </w:r>
    </w:p>
    <w:p w14:paraId="38FCB717" w14:textId="77777777" w:rsidR="002F605E" w:rsidRDefault="00312B1F" w:rsidP="00312B1F">
      <w:pPr>
        <w:ind w:firstLine="720"/>
        <w:jc w:val="both"/>
        <w:rPr>
          <w:lang w:val="hr-HR"/>
        </w:rPr>
      </w:pPr>
      <w:r>
        <w:rPr>
          <w:lang w:val="hr-HR"/>
        </w:rPr>
        <w:t>Grupe građana koje nisu registrirane, a zai</w:t>
      </w:r>
      <w:r w:rsidR="00F26E67">
        <w:rPr>
          <w:lang w:val="hr-HR"/>
        </w:rPr>
        <w:t>n</w:t>
      </w:r>
      <w:r>
        <w:rPr>
          <w:lang w:val="hr-HR"/>
        </w:rPr>
        <w:t xml:space="preserve">teresirane su za </w:t>
      </w:r>
      <w:r w:rsidR="00F26E67">
        <w:rPr>
          <w:lang w:val="hr-HR"/>
        </w:rPr>
        <w:t>korištenje</w:t>
      </w:r>
      <w:r>
        <w:rPr>
          <w:lang w:val="hr-HR"/>
        </w:rPr>
        <w:t xml:space="preserve"> </w:t>
      </w:r>
      <w:r w:rsidR="00F26E67">
        <w:rPr>
          <w:lang w:val="hr-HR"/>
        </w:rPr>
        <w:t>Gradske dvorane</w:t>
      </w:r>
      <w:r>
        <w:rPr>
          <w:lang w:val="hr-HR"/>
        </w:rPr>
        <w:t xml:space="preserve">, dužne su imenovati svog predstavnika (odgovornu osobu) koja će biti potpisnik </w:t>
      </w:r>
      <w:r w:rsidR="004A1F5E">
        <w:rPr>
          <w:lang w:val="hr-HR"/>
        </w:rPr>
        <w:t>U</w:t>
      </w:r>
      <w:r>
        <w:rPr>
          <w:lang w:val="hr-HR"/>
        </w:rPr>
        <w:t>govora i odgovarati za sve eventualno proizišle sporove.</w:t>
      </w:r>
    </w:p>
    <w:p w14:paraId="5208B476" w14:textId="77777777" w:rsidR="00201A55" w:rsidRDefault="00201A55" w:rsidP="000D372F">
      <w:pPr>
        <w:jc w:val="both"/>
        <w:rPr>
          <w:lang w:val="hr-HR"/>
        </w:rPr>
      </w:pPr>
      <w:r>
        <w:rPr>
          <w:lang w:val="hr-HR"/>
        </w:rPr>
        <w:tab/>
        <w:t xml:space="preserve">Ugovor o </w:t>
      </w:r>
      <w:r w:rsidR="00F26E67">
        <w:rPr>
          <w:lang w:val="hr-HR"/>
        </w:rPr>
        <w:t>korištenju</w:t>
      </w:r>
      <w:r>
        <w:rPr>
          <w:lang w:val="hr-HR"/>
        </w:rPr>
        <w:t xml:space="preserve"> potpisuje </w:t>
      </w:r>
      <w:r w:rsidR="00F26E67">
        <w:rPr>
          <w:lang w:val="hr-HR"/>
        </w:rPr>
        <w:t>Upravitelj vlastitog pogona.</w:t>
      </w:r>
    </w:p>
    <w:p w14:paraId="32FFFB2B" w14:textId="77777777" w:rsidR="002F605E" w:rsidRPr="000D372F" w:rsidRDefault="002F605E" w:rsidP="000D372F">
      <w:pPr>
        <w:jc w:val="both"/>
        <w:rPr>
          <w:lang w:val="hr-HR"/>
        </w:rPr>
      </w:pPr>
      <w:r>
        <w:rPr>
          <w:lang w:val="hr-HR"/>
        </w:rPr>
        <w:tab/>
      </w:r>
    </w:p>
    <w:p w14:paraId="21537478" w14:textId="7C76548C" w:rsidR="000D372F" w:rsidRDefault="00471CE2" w:rsidP="00EE1907">
      <w:pPr>
        <w:jc w:val="center"/>
        <w:rPr>
          <w:lang w:val="hr-HR"/>
        </w:rPr>
      </w:pPr>
      <w:r w:rsidRPr="00471CE2">
        <w:rPr>
          <w:lang w:val="hr-HR"/>
        </w:rPr>
        <w:t xml:space="preserve">Članak </w:t>
      </w:r>
      <w:r w:rsidR="00C308B9">
        <w:rPr>
          <w:lang w:val="hr-HR"/>
        </w:rPr>
        <w:t>4</w:t>
      </w:r>
      <w:r w:rsidRPr="00471CE2">
        <w:rPr>
          <w:lang w:val="hr-HR"/>
        </w:rPr>
        <w:t>.</w:t>
      </w:r>
    </w:p>
    <w:p w14:paraId="19A7DCE3" w14:textId="77777777" w:rsidR="00E10127" w:rsidRPr="000D372F" w:rsidRDefault="00E10127" w:rsidP="00E10127">
      <w:pPr>
        <w:ind w:firstLine="720"/>
        <w:jc w:val="both"/>
        <w:rPr>
          <w:lang w:val="hr-HR"/>
        </w:rPr>
      </w:pPr>
      <w:r>
        <w:rPr>
          <w:lang w:val="hr-HR"/>
        </w:rPr>
        <w:t xml:space="preserve">Prostori naznačeni pod rednim  brojom od 1. do 14. </w:t>
      </w:r>
      <w:r w:rsidR="00F26E67">
        <w:rPr>
          <w:lang w:val="hr-HR"/>
        </w:rPr>
        <w:t xml:space="preserve">daju se na korištenje </w:t>
      </w:r>
      <w:r>
        <w:rPr>
          <w:lang w:val="hr-HR"/>
        </w:rPr>
        <w:t xml:space="preserve"> sa upotrebom instalirane (sportske, audio i dr.)  opreme čije je korištenje uključeno u cijenu najma. Ako  korisnik želi tehničku pomoć ili angažman stručne osobe pri upotrebi navedene opreme isto se ugovara posebnim ugovorom i nije uključeno u cijenu najma prostora. </w:t>
      </w:r>
    </w:p>
    <w:p w14:paraId="57D1BA45" w14:textId="77777777" w:rsidR="000D372F" w:rsidRPr="000D372F" w:rsidRDefault="000D372F" w:rsidP="000D372F">
      <w:pPr>
        <w:jc w:val="both"/>
        <w:rPr>
          <w:lang w:val="hr-HR"/>
        </w:rPr>
      </w:pPr>
    </w:p>
    <w:p w14:paraId="23E3BFB0" w14:textId="1F5AE620" w:rsidR="00E10127" w:rsidRDefault="00471CE2" w:rsidP="00E10127">
      <w:pPr>
        <w:jc w:val="center"/>
        <w:rPr>
          <w:lang w:val="hr-HR"/>
        </w:rPr>
      </w:pPr>
      <w:r w:rsidRPr="00471CE2">
        <w:rPr>
          <w:lang w:val="hr-HR"/>
        </w:rPr>
        <w:t xml:space="preserve">Članak </w:t>
      </w:r>
      <w:r w:rsidR="00C308B9">
        <w:rPr>
          <w:lang w:val="hr-HR"/>
        </w:rPr>
        <w:t>5</w:t>
      </w:r>
      <w:r w:rsidRPr="00471CE2">
        <w:rPr>
          <w:lang w:val="hr-HR"/>
        </w:rPr>
        <w:t>.</w:t>
      </w:r>
    </w:p>
    <w:p w14:paraId="733D7583" w14:textId="77777777" w:rsidR="006A29D1" w:rsidRPr="00F26E67" w:rsidRDefault="00C44127" w:rsidP="006A29D1">
      <w:pPr>
        <w:ind w:firstLine="720"/>
        <w:jc w:val="both"/>
        <w:rPr>
          <w:lang w:val="hr-HR"/>
        </w:rPr>
      </w:pPr>
      <w:r>
        <w:rPr>
          <w:lang w:val="hr-HR"/>
        </w:rPr>
        <w:t>Korisnici</w:t>
      </w:r>
      <w:r w:rsidR="006A29D1">
        <w:rPr>
          <w:lang w:val="hr-HR"/>
        </w:rPr>
        <w:t xml:space="preserve"> prostora Gradske  dvorane plaćaju zakup u roku </w:t>
      </w:r>
      <w:r w:rsidR="006A29D1" w:rsidRPr="00F26E67">
        <w:rPr>
          <w:lang w:val="hr-HR"/>
        </w:rPr>
        <w:t>od 15 dana u tekućem mjesecu po primljenom računu</w:t>
      </w:r>
      <w:r w:rsidR="007A406A" w:rsidRPr="00F26E67">
        <w:rPr>
          <w:lang w:val="hr-HR"/>
        </w:rPr>
        <w:t>.</w:t>
      </w:r>
    </w:p>
    <w:p w14:paraId="17D213BC" w14:textId="203E6ECE" w:rsidR="005E5B26" w:rsidRDefault="005E5B26" w:rsidP="00C308B9">
      <w:pPr>
        <w:pStyle w:val="Tijeloteksta3"/>
        <w:jc w:val="both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Uplata naknade za korištenje prostora Gradske dvorane vrši se doznakom sredstava na žiro račun Grada Omiša </w:t>
      </w:r>
      <w:r w:rsidRPr="008E5ED7">
        <w:rPr>
          <w:rFonts w:cs="Times New Roman"/>
          <w:sz w:val="24"/>
          <w:szCs w:val="24"/>
          <w:lang w:val="hr-HR"/>
        </w:rPr>
        <w:t>IBAN</w:t>
      </w:r>
      <w:r>
        <w:rPr>
          <w:rFonts w:cs="Times New Roman"/>
          <w:sz w:val="24"/>
          <w:szCs w:val="24"/>
          <w:lang w:val="hr-HR"/>
        </w:rPr>
        <w:t xml:space="preserve">:  </w:t>
      </w:r>
      <w:r w:rsidR="00C308B9" w:rsidRPr="008E5ED7">
        <w:rPr>
          <w:sz w:val="24"/>
          <w:szCs w:val="24"/>
          <w:lang w:val="hr-HR"/>
        </w:rPr>
        <w:t>HR  22 2224070001830000008,</w:t>
      </w:r>
      <w:r>
        <w:rPr>
          <w:rFonts w:cs="Times New Roman"/>
          <w:sz w:val="24"/>
          <w:szCs w:val="24"/>
          <w:lang w:val="hr-HR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</w:t>
      </w:r>
      <w:r w:rsidRPr="008E5ED7">
        <w:rPr>
          <w:rFonts w:cs="Times New Roman"/>
          <w:bCs/>
          <w:sz w:val="24"/>
          <w:szCs w:val="24"/>
          <w:lang w:val="hr-HR"/>
        </w:rPr>
        <w:t>model</w:t>
      </w:r>
      <w:r>
        <w:rPr>
          <w:rFonts w:cs="Times New Roman"/>
          <w:bCs/>
          <w:sz w:val="24"/>
          <w:szCs w:val="24"/>
          <w:lang w:val="hr-HR"/>
        </w:rPr>
        <w:t xml:space="preserve">  </w:t>
      </w:r>
      <w:r w:rsidRPr="008E5ED7">
        <w:rPr>
          <w:rFonts w:cs="Times New Roman"/>
          <w:bCs/>
          <w:sz w:val="24"/>
          <w:szCs w:val="24"/>
          <w:lang w:val="hr-HR"/>
        </w:rPr>
        <w:t>HR</w:t>
      </w:r>
      <w:r>
        <w:rPr>
          <w:rFonts w:cs="Times New Roman"/>
          <w:bCs/>
          <w:sz w:val="24"/>
          <w:szCs w:val="24"/>
          <w:lang w:val="hr-HR"/>
        </w:rPr>
        <w:t>24  7722-10-OIB korisnika.</w:t>
      </w:r>
    </w:p>
    <w:p w14:paraId="714BD18F" w14:textId="77777777" w:rsidR="005E5B26" w:rsidRDefault="005E5B26" w:rsidP="00E10127">
      <w:pPr>
        <w:jc w:val="center"/>
        <w:rPr>
          <w:lang w:val="hr-HR"/>
        </w:rPr>
      </w:pPr>
    </w:p>
    <w:p w14:paraId="04B358FC" w14:textId="6C68B002" w:rsidR="00E10127" w:rsidRPr="00471CE2" w:rsidRDefault="00E10127" w:rsidP="00E10127">
      <w:pPr>
        <w:jc w:val="center"/>
        <w:rPr>
          <w:lang w:val="hr-HR"/>
        </w:rPr>
      </w:pPr>
      <w:r w:rsidRPr="00471CE2">
        <w:rPr>
          <w:lang w:val="hr-HR"/>
        </w:rPr>
        <w:t xml:space="preserve">Članak </w:t>
      </w:r>
      <w:r w:rsidR="00C308B9">
        <w:rPr>
          <w:lang w:val="hr-HR"/>
        </w:rPr>
        <w:t>6</w:t>
      </w:r>
      <w:r w:rsidRPr="00471CE2">
        <w:rPr>
          <w:lang w:val="hr-HR"/>
        </w:rPr>
        <w:t>.</w:t>
      </w:r>
    </w:p>
    <w:p w14:paraId="6F695CBD" w14:textId="7230E06F" w:rsidR="00E10127" w:rsidRDefault="00E10127" w:rsidP="00E10127">
      <w:pPr>
        <w:ind w:firstLine="720"/>
        <w:rPr>
          <w:lang w:val="hr-HR"/>
        </w:rPr>
      </w:pPr>
      <w:r w:rsidRPr="00D918FD">
        <w:rPr>
          <w:lang w:val="hr-HR"/>
        </w:rPr>
        <w:t xml:space="preserve">Ova Odluka </w:t>
      </w:r>
      <w:r w:rsidR="00974285">
        <w:rPr>
          <w:lang w:val="hr-HR"/>
        </w:rPr>
        <w:t>objavljuje se u</w:t>
      </w:r>
      <w:r w:rsidRPr="00D918FD">
        <w:rPr>
          <w:lang w:val="hr-HR"/>
        </w:rPr>
        <w:t xml:space="preserve"> „Službenom glasniku Grada Omiša“</w:t>
      </w:r>
      <w:r w:rsidR="003741ED">
        <w:rPr>
          <w:lang w:val="hr-HR"/>
        </w:rPr>
        <w:t xml:space="preserve">, a </w:t>
      </w:r>
      <w:r w:rsidR="00974285">
        <w:rPr>
          <w:lang w:val="hr-HR"/>
        </w:rPr>
        <w:t>stupa na snagu</w:t>
      </w:r>
      <w:r w:rsidR="003741ED">
        <w:rPr>
          <w:lang w:val="hr-HR"/>
        </w:rPr>
        <w:t xml:space="preserve"> 1. ožujka 2026.</w:t>
      </w:r>
      <w:r w:rsidR="00974285">
        <w:rPr>
          <w:lang w:val="hr-HR"/>
        </w:rPr>
        <w:t xml:space="preserve"> godine.</w:t>
      </w:r>
    </w:p>
    <w:p w14:paraId="029F8318" w14:textId="74D6B76F" w:rsidR="00CA6A03" w:rsidRPr="00CA6A03" w:rsidRDefault="00CA6A03" w:rsidP="00CA6A03">
      <w:pPr>
        <w:rPr>
          <w:szCs w:val="24"/>
          <w:lang w:val="hr-HR"/>
        </w:rPr>
      </w:pPr>
      <w:r>
        <w:rPr>
          <w:lang w:val="hr-HR"/>
        </w:rPr>
        <w:t xml:space="preserve">Danom stupanja na snagu ove Odluke prestaje </w:t>
      </w:r>
      <w:r w:rsidRPr="00CA6A03">
        <w:rPr>
          <w:szCs w:val="24"/>
          <w:lang w:val="hr-HR"/>
        </w:rPr>
        <w:t>važiti Odluk</w:t>
      </w:r>
      <w:r>
        <w:rPr>
          <w:szCs w:val="24"/>
          <w:lang w:val="hr-HR"/>
        </w:rPr>
        <w:t xml:space="preserve">a </w:t>
      </w:r>
      <w:r w:rsidRPr="00CA6A03">
        <w:rPr>
          <w:szCs w:val="24"/>
          <w:lang w:val="hr-HR"/>
        </w:rPr>
        <w:t>o cijenama korištenja prostora gradske sportske dvorane „Ribnjak“ u Omišu</w:t>
      </w:r>
      <w:r>
        <w:rPr>
          <w:szCs w:val="24"/>
          <w:lang w:val="hr-HR"/>
        </w:rPr>
        <w:t xml:space="preserve"> od </w:t>
      </w:r>
      <w:r w:rsidR="008E5ED7">
        <w:rPr>
          <w:szCs w:val="24"/>
          <w:lang w:val="hr-HR"/>
        </w:rPr>
        <w:t>12</w:t>
      </w:r>
      <w:r>
        <w:rPr>
          <w:szCs w:val="24"/>
          <w:lang w:val="hr-HR"/>
        </w:rPr>
        <w:t xml:space="preserve">. </w:t>
      </w:r>
      <w:r w:rsidR="008E5ED7">
        <w:rPr>
          <w:szCs w:val="24"/>
          <w:lang w:val="hr-HR"/>
        </w:rPr>
        <w:t xml:space="preserve">ožujka </w:t>
      </w:r>
      <w:r>
        <w:rPr>
          <w:szCs w:val="24"/>
          <w:lang w:val="hr-HR"/>
        </w:rPr>
        <w:t xml:space="preserve"> 20</w:t>
      </w:r>
      <w:r w:rsidR="008E5ED7">
        <w:rPr>
          <w:szCs w:val="24"/>
          <w:lang w:val="hr-HR"/>
        </w:rPr>
        <w:t>24</w:t>
      </w:r>
      <w:r>
        <w:rPr>
          <w:szCs w:val="24"/>
          <w:lang w:val="hr-HR"/>
        </w:rPr>
        <w:t>. godine.</w:t>
      </w:r>
    </w:p>
    <w:p w14:paraId="34D62AAF" w14:textId="4E76655D" w:rsidR="00CA6A03" w:rsidRPr="00CA6A03" w:rsidRDefault="00CA6A03" w:rsidP="00CA6A03">
      <w:pPr>
        <w:ind w:firstLine="720"/>
        <w:rPr>
          <w:szCs w:val="24"/>
          <w:lang w:val="hr-HR"/>
        </w:rPr>
      </w:pPr>
    </w:p>
    <w:p w14:paraId="3817AA68" w14:textId="77777777" w:rsidR="000D372F" w:rsidRDefault="000D372F" w:rsidP="000D372F">
      <w:pPr>
        <w:jc w:val="both"/>
        <w:rPr>
          <w:lang w:val="hr-HR"/>
        </w:rPr>
      </w:pPr>
    </w:p>
    <w:p w14:paraId="7EF13969" w14:textId="77777777" w:rsidR="00EE1907" w:rsidRDefault="00EE1907" w:rsidP="000D372F">
      <w:pPr>
        <w:jc w:val="both"/>
        <w:rPr>
          <w:lang w:val="hr-HR"/>
        </w:rPr>
      </w:pPr>
    </w:p>
    <w:p w14:paraId="073464FD" w14:textId="77777777" w:rsidR="00AC0B45" w:rsidRPr="005E5B26" w:rsidRDefault="00AC0B45" w:rsidP="00AC0B45">
      <w:pPr>
        <w:tabs>
          <w:tab w:val="left" w:pos="6015"/>
        </w:tabs>
        <w:jc w:val="both"/>
        <w:rPr>
          <w:lang w:val="hr-HR"/>
        </w:rPr>
      </w:pPr>
      <w:r w:rsidRPr="005E5B26">
        <w:rPr>
          <w:lang w:val="hr-HR"/>
        </w:rPr>
        <w:tab/>
      </w:r>
    </w:p>
    <w:p w14:paraId="0012EA7F" w14:textId="77777777" w:rsidR="00AC0B45" w:rsidRPr="005E5B26" w:rsidRDefault="00AC0B45" w:rsidP="00AC0B45">
      <w:pPr>
        <w:tabs>
          <w:tab w:val="left" w:pos="3960"/>
        </w:tabs>
        <w:jc w:val="both"/>
        <w:rPr>
          <w:b/>
          <w:lang w:val="hr-HR"/>
        </w:rPr>
      </w:pPr>
      <w:r w:rsidRPr="005E5B26">
        <w:rPr>
          <w:lang w:val="hr-HR"/>
        </w:rPr>
        <w:t xml:space="preserve">                                                                                                 </w:t>
      </w:r>
      <w:r w:rsidRPr="00660DF7">
        <w:t>GRADONA</w:t>
      </w:r>
      <w:r w:rsidRPr="005E5B26">
        <w:rPr>
          <w:lang w:val="hr-HR"/>
        </w:rPr>
        <w:t>Č</w:t>
      </w:r>
      <w:r w:rsidRPr="00660DF7">
        <w:t>ELNIK</w:t>
      </w:r>
    </w:p>
    <w:p w14:paraId="70BAC088" w14:textId="77777777" w:rsidR="00AC0B45" w:rsidRPr="005E5B26" w:rsidRDefault="00AC0B45" w:rsidP="00AC0B45">
      <w:pPr>
        <w:tabs>
          <w:tab w:val="left" w:pos="3960"/>
        </w:tabs>
        <w:jc w:val="both"/>
        <w:rPr>
          <w:b/>
          <w:lang w:val="hr-HR"/>
        </w:rPr>
      </w:pPr>
    </w:p>
    <w:p w14:paraId="77584FB1" w14:textId="28719555" w:rsidR="00D725D3" w:rsidRDefault="00AC0B45" w:rsidP="003741ED">
      <w:pPr>
        <w:tabs>
          <w:tab w:val="left" w:pos="3960"/>
        </w:tabs>
        <w:jc w:val="both"/>
        <w:rPr>
          <w:lang w:val="hr-HR"/>
        </w:rPr>
      </w:pPr>
      <w:r w:rsidRPr="005E5B26">
        <w:rPr>
          <w:lang w:val="hr-HR"/>
        </w:rPr>
        <w:t xml:space="preserve">                                                                                              </w:t>
      </w:r>
      <w:r w:rsidR="008E5ED7">
        <w:rPr>
          <w:lang w:val="hr-HR"/>
        </w:rPr>
        <w:t xml:space="preserve">  Zvonko Močić dr. med.</w:t>
      </w:r>
      <w:r w:rsidRPr="005E5B26">
        <w:rPr>
          <w:lang w:val="hr-HR"/>
        </w:rPr>
        <w:t xml:space="preserve"> </w:t>
      </w:r>
    </w:p>
    <w:p w14:paraId="11F63BAE" w14:textId="77777777" w:rsidR="00EE1907" w:rsidRDefault="00EE1907" w:rsidP="000D372F">
      <w:pPr>
        <w:jc w:val="both"/>
        <w:rPr>
          <w:lang w:val="hr-HR"/>
        </w:rPr>
      </w:pPr>
    </w:p>
    <w:p w14:paraId="2E5C37C9" w14:textId="77777777" w:rsidR="00EE1907" w:rsidRPr="000D372F" w:rsidRDefault="00EE1907" w:rsidP="000D372F">
      <w:pPr>
        <w:jc w:val="both"/>
        <w:rPr>
          <w:lang w:val="hr-HR"/>
        </w:rPr>
      </w:pPr>
    </w:p>
    <w:sectPr w:rsidR="00EE1907" w:rsidRPr="000D372F" w:rsidSect="00355852">
      <w:pgSz w:w="11906" w:h="16838" w:code="9"/>
      <w:pgMar w:top="1077" w:right="737" w:bottom="255" w:left="964" w:header="73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504F3"/>
    <w:multiLevelType w:val="multilevel"/>
    <w:tmpl w:val="E38877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D230A74"/>
    <w:multiLevelType w:val="hybridMultilevel"/>
    <w:tmpl w:val="47E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5378">
    <w:abstractNumId w:val="0"/>
  </w:num>
  <w:num w:numId="2" w16cid:durableId="19617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8"/>
    <w:rsid w:val="0001015B"/>
    <w:rsid w:val="00037D16"/>
    <w:rsid w:val="00040192"/>
    <w:rsid w:val="000521F8"/>
    <w:rsid w:val="000716A5"/>
    <w:rsid w:val="000B3564"/>
    <w:rsid w:val="000B5F00"/>
    <w:rsid w:val="000C5D0F"/>
    <w:rsid w:val="000D372F"/>
    <w:rsid w:val="000E64A4"/>
    <w:rsid w:val="00101A34"/>
    <w:rsid w:val="00137885"/>
    <w:rsid w:val="00154672"/>
    <w:rsid w:val="00161A8F"/>
    <w:rsid w:val="0017037D"/>
    <w:rsid w:val="001770E4"/>
    <w:rsid w:val="001817C8"/>
    <w:rsid w:val="001A57E3"/>
    <w:rsid w:val="001C00F2"/>
    <w:rsid w:val="00201A55"/>
    <w:rsid w:val="002150AA"/>
    <w:rsid w:val="00216490"/>
    <w:rsid w:val="00242229"/>
    <w:rsid w:val="002527FC"/>
    <w:rsid w:val="00261BBF"/>
    <w:rsid w:val="002A2450"/>
    <w:rsid w:val="002F605E"/>
    <w:rsid w:val="00312B1F"/>
    <w:rsid w:val="0031434C"/>
    <w:rsid w:val="0032675A"/>
    <w:rsid w:val="00331BEE"/>
    <w:rsid w:val="00342B73"/>
    <w:rsid w:val="0035136B"/>
    <w:rsid w:val="00355852"/>
    <w:rsid w:val="00357C1D"/>
    <w:rsid w:val="00361CDC"/>
    <w:rsid w:val="003741ED"/>
    <w:rsid w:val="00376F19"/>
    <w:rsid w:val="00387D43"/>
    <w:rsid w:val="00437310"/>
    <w:rsid w:val="004566D2"/>
    <w:rsid w:val="00471A7B"/>
    <w:rsid w:val="00471CE2"/>
    <w:rsid w:val="00490CDD"/>
    <w:rsid w:val="004A0426"/>
    <w:rsid w:val="004A1F5E"/>
    <w:rsid w:val="004E6ADA"/>
    <w:rsid w:val="00507FF4"/>
    <w:rsid w:val="00510371"/>
    <w:rsid w:val="00527AB9"/>
    <w:rsid w:val="005459D1"/>
    <w:rsid w:val="00555AD3"/>
    <w:rsid w:val="005D2C9B"/>
    <w:rsid w:val="005D7BBF"/>
    <w:rsid w:val="005E5B26"/>
    <w:rsid w:val="00601258"/>
    <w:rsid w:val="00605733"/>
    <w:rsid w:val="00645EA9"/>
    <w:rsid w:val="00671FB0"/>
    <w:rsid w:val="006A29D1"/>
    <w:rsid w:val="006C41D5"/>
    <w:rsid w:val="006D643D"/>
    <w:rsid w:val="006E6ADD"/>
    <w:rsid w:val="006F360F"/>
    <w:rsid w:val="006F5BBF"/>
    <w:rsid w:val="00703F7D"/>
    <w:rsid w:val="00743631"/>
    <w:rsid w:val="00747B22"/>
    <w:rsid w:val="00791026"/>
    <w:rsid w:val="007A406A"/>
    <w:rsid w:val="007B1FE8"/>
    <w:rsid w:val="007B7C72"/>
    <w:rsid w:val="007E054A"/>
    <w:rsid w:val="007E4E4E"/>
    <w:rsid w:val="00817669"/>
    <w:rsid w:val="008E579C"/>
    <w:rsid w:val="008E5ED7"/>
    <w:rsid w:val="009051EE"/>
    <w:rsid w:val="0092534F"/>
    <w:rsid w:val="00970E30"/>
    <w:rsid w:val="00974285"/>
    <w:rsid w:val="009743BF"/>
    <w:rsid w:val="00974DE4"/>
    <w:rsid w:val="0098098C"/>
    <w:rsid w:val="009953DE"/>
    <w:rsid w:val="009A4282"/>
    <w:rsid w:val="009B6155"/>
    <w:rsid w:val="009B7D22"/>
    <w:rsid w:val="009C5641"/>
    <w:rsid w:val="009C7342"/>
    <w:rsid w:val="009F06C3"/>
    <w:rsid w:val="00A007DD"/>
    <w:rsid w:val="00A00D7F"/>
    <w:rsid w:val="00A1531A"/>
    <w:rsid w:val="00A253ED"/>
    <w:rsid w:val="00A52126"/>
    <w:rsid w:val="00A64A45"/>
    <w:rsid w:val="00A65970"/>
    <w:rsid w:val="00A77685"/>
    <w:rsid w:val="00A81F98"/>
    <w:rsid w:val="00AA2F90"/>
    <w:rsid w:val="00AC0B45"/>
    <w:rsid w:val="00AC36E1"/>
    <w:rsid w:val="00B25C7E"/>
    <w:rsid w:val="00BE20B0"/>
    <w:rsid w:val="00C07F66"/>
    <w:rsid w:val="00C164A8"/>
    <w:rsid w:val="00C308B9"/>
    <w:rsid w:val="00C30CEF"/>
    <w:rsid w:val="00C34845"/>
    <w:rsid w:val="00C44127"/>
    <w:rsid w:val="00CA1E5A"/>
    <w:rsid w:val="00CA6A03"/>
    <w:rsid w:val="00CA6B47"/>
    <w:rsid w:val="00CB06F5"/>
    <w:rsid w:val="00CC2949"/>
    <w:rsid w:val="00CD01F6"/>
    <w:rsid w:val="00D725D3"/>
    <w:rsid w:val="00D918FD"/>
    <w:rsid w:val="00DA61AA"/>
    <w:rsid w:val="00DB1E8A"/>
    <w:rsid w:val="00DD36CF"/>
    <w:rsid w:val="00DE41B3"/>
    <w:rsid w:val="00DF4F56"/>
    <w:rsid w:val="00E10127"/>
    <w:rsid w:val="00E14BBB"/>
    <w:rsid w:val="00E241E0"/>
    <w:rsid w:val="00E37E6F"/>
    <w:rsid w:val="00E761D1"/>
    <w:rsid w:val="00EB3A33"/>
    <w:rsid w:val="00EC4DCA"/>
    <w:rsid w:val="00EE1907"/>
    <w:rsid w:val="00EE5F6F"/>
    <w:rsid w:val="00F04C3F"/>
    <w:rsid w:val="00F26E67"/>
    <w:rsid w:val="00F31692"/>
    <w:rsid w:val="00F4793B"/>
    <w:rsid w:val="00FB5FFB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3A53"/>
  <w15:docId w15:val="{AC15DB3D-BCC8-47F7-9F3A-21EABE9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8F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0521F8"/>
    <w:pPr>
      <w:spacing w:line="240" w:lineRule="auto"/>
      <w:jc w:val="both"/>
    </w:pPr>
    <w:rPr>
      <w:rFonts w:eastAsia="Times New Roman" w:cs="Times New Roman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0521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customStyle="1" w:styleId="Calendar1">
    <w:name w:val="Calendar 1"/>
    <w:basedOn w:val="Obinatablica"/>
    <w:uiPriority w:val="99"/>
    <w:qFormat/>
    <w:rsid w:val="00F4793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Odlomakpopisa">
    <w:name w:val="List Paragraph"/>
    <w:basedOn w:val="Normal"/>
    <w:uiPriority w:val="34"/>
    <w:qFormat/>
    <w:rsid w:val="007E4E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4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A45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5E5B2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5E5B26"/>
    <w:rPr>
      <w:rFonts w:ascii="Times New Roman" w:hAnsi="Times New Roman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26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268" TargetMode="External"/><Relationship Id="rId12" Type="http://schemas.openxmlformats.org/officeDocument/2006/relationships/hyperlink" Target="https://www.zakon.hr/cms.htm?id=467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zakon.hr/cms.htm?id=407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26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57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8F3EF-F783-454B-B87A-25A7F4EE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 Sovulj</cp:lastModifiedBy>
  <cp:revision>3</cp:revision>
  <cp:lastPrinted>2024-02-08T08:05:00Z</cp:lastPrinted>
  <dcterms:created xsi:type="dcterms:W3CDTF">2026-01-08T09:52:00Z</dcterms:created>
  <dcterms:modified xsi:type="dcterms:W3CDTF">2026-01-13T12:27:00Z</dcterms:modified>
</cp:coreProperties>
</file>