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E15E" w14:textId="77777777" w:rsidR="00B92D0F" w:rsidRPr="004B2BF7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DA53A02" w14:textId="77777777" w:rsidR="0072055E" w:rsidRPr="0072055E" w:rsidRDefault="0072055E" w:rsidP="0072055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0"/>
          <w:szCs w:val="20"/>
          <w:lang w:val="en-US"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0"/>
          <w:szCs w:val="20"/>
          <w:lang w:val="en-US" w:eastAsia="hr-HR"/>
        </w:rPr>
        <w:t xml:space="preserve">                                  </w:t>
      </w:r>
      <w:r w:rsidRPr="0072055E">
        <w:rPr>
          <w:rFonts w:ascii="Arial" w:eastAsia="Times New Roman" w:hAnsi="Arial" w:cs="Arial"/>
          <w:sz w:val="20"/>
          <w:szCs w:val="20"/>
          <w:lang w:eastAsia="hr-HR"/>
        </w:rPr>
        <w:drawing>
          <wp:inline distT="0" distB="0" distL="0" distR="0" wp14:anchorId="0569A9EA" wp14:editId="41A82BF5">
            <wp:extent cx="485775" cy="647700"/>
            <wp:effectExtent l="0" t="0" r="9525" b="0"/>
            <wp:docPr id="1249224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AF181F" w14:textId="77777777" w:rsidR="0072055E" w:rsidRPr="0072055E" w:rsidRDefault="0072055E" w:rsidP="0072055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 w:eastAsia="hr-HR"/>
        </w:rPr>
      </w:pP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 w:eastAsia="hr-HR"/>
        </w:rPr>
        <w:t xml:space="preserve">           REPUBLIKA HRVATSKA</w:t>
      </w:r>
    </w:p>
    <w:p w14:paraId="763D3C58" w14:textId="77777777" w:rsidR="0072055E" w:rsidRPr="0072055E" w:rsidRDefault="0072055E" w:rsidP="0072055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 w:eastAsia="hr-HR"/>
        </w:rPr>
      </w:pP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 w:eastAsia="hr-HR"/>
        </w:rPr>
        <w:t xml:space="preserve">SPLITSKO DALMATINSKA ŽUPANIJA </w:t>
      </w:r>
    </w:p>
    <w:p w14:paraId="2640E911" w14:textId="77777777" w:rsidR="0072055E" w:rsidRPr="0072055E" w:rsidRDefault="0072055E" w:rsidP="0072055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 w:eastAsia="hr-HR"/>
        </w:rPr>
      </w:pP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 w:eastAsia="hr-HR"/>
        </w:rPr>
        <w:t xml:space="preserve">                       GRAD OMIŠ</w:t>
      </w:r>
    </w:p>
    <w:p w14:paraId="2339F6A3" w14:textId="6322A0C6" w:rsidR="0072055E" w:rsidRPr="0072055E" w:rsidRDefault="0072055E" w:rsidP="0072055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</w:t>
      </w:r>
      <w:r w:rsidR="00D04D6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</w:t>
      </w: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G</w:t>
      </w:r>
      <w:r w:rsidR="00D04D6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radonačelnik</w:t>
      </w:r>
    </w:p>
    <w:p w14:paraId="01B78D4E" w14:textId="77777777" w:rsidR="0072055E" w:rsidRPr="0072055E" w:rsidRDefault="0072055E" w:rsidP="0072055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9B4A4C0" w14:textId="1ABCB754" w:rsidR="0072055E" w:rsidRPr="0072055E" w:rsidRDefault="0072055E" w:rsidP="0072055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KLASA:</w:t>
      </w:r>
      <w:r w:rsidRPr="0072055E">
        <w:t xml:space="preserve"> </w:t>
      </w: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401-04/25-01/03</w:t>
      </w:r>
    </w:p>
    <w:p w14:paraId="22215B88" w14:textId="5C3B54D1" w:rsidR="0072055E" w:rsidRPr="0072055E" w:rsidRDefault="0072055E" w:rsidP="0072055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URBROJ:</w:t>
      </w:r>
      <w:r w:rsidRPr="0072055E">
        <w:t xml:space="preserve"> </w:t>
      </w: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2181-7-06/1-25-1</w:t>
      </w:r>
    </w:p>
    <w:p w14:paraId="74C12BAC" w14:textId="795B1943" w:rsidR="0072055E" w:rsidRPr="0072055E" w:rsidRDefault="0072055E" w:rsidP="0072055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Omiš, 17.12.2025.</w:t>
      </w:r>
    </w:p>
    <w:p w14:paraId="31B55953" w14:textId="77777777" w:rsidR="0072055E" w:rsidRPr="0072055E" w:rsidRDefault="0072055E" w:rsidP="0072055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530981A" w14:textId="77777777" w:rsidR="0072055E" w:rsidRPr="0072055E" w:rsidRDefault="0072055E" w:rsidP="0072055E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447D3D9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Sukladno čl. 16  Zakona o fiskalizaciji u prometu gotovinom (NN br. 89/25) gradonačelnik Grada Omiša donosi sljedeću</w:t>
      </w:r>
    </w:p>
    <w:p w14:paraId="5296DA5D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043F3E9" w14:textId="77777777" w:rsidR="0072055E" w:rsidRPr="0072055E" w:rsidRDefault="0072055E" w:rsidP="0072055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9F0E81E" w14:textId="77777777" w:rsidR="0072055E" w:rsidRPr="00D04D60" w:rsidRDefault="0072055E" w:rsidP="0072055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D04D6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ODLUKU</w:t>
      </w:r>
    </w:p>
    <w:p w14:paraId="3A05A2C3" w14:textId="77777777" w:rsidR="0072055E" w:rsidRPr="00D04D60" w:rsidRDefault="0072055E" w:rsidP="0072055E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D04D6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kojom se uređuje popis poslovnih prostora te dodjeljuju oznake poslovnih prostora i pravilo slijednosti numeričkih brojeva računa</w:t>
      </w:r>
    </w:p>
    <w:p w14:paraId="0541EF3B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835C7C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I.</w:t>
      </w:r>
    </w:p>
    <w:p w14:paraId="437FE7C6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EB71E5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Ovom odlukom, sukladno Zakonu o fiskalizaciji u prometu gotovinom, uređuje se popis poslovnih prostora Vlastitog pogona Grada Omiša s pripadajućim adresama i oznakama koje će se navoditi na izdanim računima, te pravilo slijednosti numeričkih brojeva računa.</w:t>
      </w:r>
    </w:p>
    <w:p w14:paraId="0F7D254D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0CBCE9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II.</w:t>
      </w:r>
    </w:p>
    <w:p w14:paraId="36B80A7D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774110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Numerički broj računa po svakom poslovnom prostoru počinje s početkom kalendarske godine, na dan 1. siječnja, od rednog broja 1 do rednog broja „n“ na dan 31. prosinca tekuće godine poštujući pravilo slijednosti računa.</w:t>
      </w:r>
    </w:p>
    <w:p w14:paraId="7307F2FA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015DCE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III.</w:t>
      </w:r>
    </w:p>
    <w:p w14:paraId="36785A6A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315F49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Vlastiti pogon Grada Omiša sa sjedištem na adresi Joke Kneževića 10, Omiš  obavlja djelatnosti na sljedećim poslovnim prostorima:</w:t>
      </w:r>
    </w:p>
    <w:p w14:paraId="7B2157FF" w14:textId="77777777" w:rsidR="0072055E" w:rsidRPr="0072055E" w:rsidRDefault="0072055E" w:rsidP="0072055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939C1BB" w14:textId="77777777" w:rsidR="0072055E" w:rsidRPr="0072055E" w:rsidRDefault="0072055E" w:rsidP="0072055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C9F295" w14:textId="77777777" w:rsidR="0072055E" w:rsidRPr="0072055E" w:rsidRDefault="0072055E" w:rsidP="0072055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6C1B31" w14:textId="77777777" w:rsidR="0072055E" w:rsidRPr="0072055E" w:rsidRDefault="0072055E" w:rsidP="0072055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028"/>
        <w:gridCol w:w="1214"/>
        <w:gridCol w:w="1480"/>
        <w:gridCol w:w="1559"/>
        <w:gridCol w:w="992"/>
        <w:gridCol w:w="2121"/>
      </w:tblGrid>
      <w:tr w:rsidR="0072055E" w:rsidRPr="0072055E" w14:paraId="2411B0B4" w14:textId="77777777" w:rsidTr="00CC1641">
        <w:trPr>
          <w:trHeight w:val="945"/>
        </w:trPr>
        <w:tc>
          <w:tcPr>
            <w:tcW w:w="668" w:type="dxa"/>
            <w:hideMark/>
          </w:tcPr>
          <w:p w14:paraId="335BF135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>Red. Broj</w:t>
            </w:r>
          </w:p>
        </w:tc>
        <w:tc>
          <w:tcPr>
            <w:tcW w:w="1028" w:type="dxa"/>
            <w:hideMark/>
          </w:tcPr>
          <w:p w14:paraId="69413FE4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>Opis pols.  prostora</w:t>
            </w:r>
          </w:p>
        </w:tc>
        <w:tc>
          <w:tcPr>
            <w:tcW w:w="1214" w:type="dxa"/>
            <w:hideMark/>
          </w:tcPr>
          <w:p w14:paraId="073CEC2B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>Adresa                       poslovnog           prostora</w:t>
            </w:r>
          </w:p>
        </w:tc>
        <w:tc>
          <w:tcPr>
            <w:tcW w:w="1480" w:type="dxa"/>
            <w:hideMark/>
          </w:tcPr>
          <w:p w14:paraId="473CD509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 xml:space="preserve">Radno vrijeme </w:t>
            </w:r>
          </w:p>
        </w:tc>
        <w:tc>
          <w:tcPr>
            <w:tcW w:w="1559" w:type="dxa"/>
            <w:hideMark/>
          </w:tcPr>
          <w:p w14:paraId="03C58294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>Oznaka posl. pr.</w:t>
            </w:r>
          </w:p>
        </w:tc>
        <w:tc>
          <w:tcPr>
            <w:tcW w:w="992" w:type="dxa"/>
            <w:hideMark/>
          </w:tcPr>
          <w:p w14:paraId="4B2F261B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>Oznaka naplatnog uređaja</w:t>
            </w:r>
          </w:p>
        </w:tc>
        <w:tc>
          <w:tcPr>
            <w:tcW w:w="2121" w:type="dxa"/>
            <w:hideMark/>
          </w:tcPr>
          <w:p w14:paraId="6AD5B871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r-HR"/>
              </w:rPr>
              <w:t>Oznaka sljednosti</w:t>
            </w:r>
          </w:p>
        </w:tc>
      </w:tr>
      <w:tr w:rsidR="0072055E" w:rsidRPr="0072055E" w14:paraId="32D61501" w14:textId="77777777" w:rsidTr="00CC1641">
        <w:trPr>
          <w:trHeight w:val="1095"/>
        </w:trPr>
        <w:tc>
          <w:tcPr>
            <w:tcW w:w="668" w:type="dxa"/>
            <w:hideMark/>
          </w:tcPr>
          <w:p w14:paraId="55B4A15C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1.</w:t>
            </w:r>
          </w:p>
        </w:tc>
        <w:tc>
          <w:tcPr>
            <w:tcW w:w="1028" w:type="dxa"/>
            <w:hideMark/>
          </w:tcPr>
          <w:p w14:paraId="0D9F3A90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Blagajna        PARKIS - RAO           </w:t>
            </w:r>
          </w:p>
        </w:tc>
        <w:tc>
          <w:tcPr>
            <w:tcW w:w="1214" w:type="dxa"/>
            <w:hideMark/>
          </w:tcPr>
          <w:p w14:paraId="30966E9F" w14:textId="08952913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Joke Kneževi</w:t>
            </w:r>
            <w:r w:rsid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ć</w:t>
            </w: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a 10, Omiš</w:t>
            </w:r>
          </w:p>
        </w:tc>
        <w:tc>
          <w:tcPr>
            <w:tcW w:w="1480" w:type="dxa"/>
            <w:hideMark/>
          </w:tcPr>
          <w:p w14:paraId="161E881B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Ponedjeljak-petak 7:15 h </w:t>
            </w:r>
          </w:p>
        </w:tc>
        <w:tc>
          <w:tcPr>
            <w:tcW w:w="1559" w:type="dxa"/>
            <w:hideMark/>
          </w:tcPr>
          <w:p w14:paraId="2C582C15" w14:textId="060C0D8D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BLAGAJ</w:t>
            </w:r>
            <w:r w:rsidR="00CC1641"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NA</w:t>
            </w:r>
          </w:p>
        </w:tc>
        <w:tc>
          <w:tcPr>
            <w:tcW w:w="992" w:type="dxa"/>
            <w:hideMark/>
          </w:tcPr>
          <w:p w14:paraId="4D9FE4EA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100 </w:t>
            </w:r>
          </w:p>
        </w:tc>
        <w:tc>
          <w:tcPr>
            <w:tcW w:w="2121" w:type="dxa"/>
            <w:hideMark/>
          </w:tcPr>
          <w:p w14:paraId="0A1DC332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1/BLAGAJNA/100      </w:t>
            </w:r>
          </w:p>
        </w:tc>
      </w:tr>
      <w:tr w:rsidR="0072055E" w:rsidRPr="0072055E" w14:paraId="18C1D7DB" w14:textId="77777777" w:rsidTr="00CC1641">
        <w:trPr>
          <w:trHeight w:val="1095"/>
        </w:trPr>
        <w:tc>
          <w:tcPr>
            <w:tcW w:w="668" w:type="dxa"/>
            <w:hideMark/>
          </w:tcPr>
          <w:p w14:paraId="59F097E9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lastRenderedPageBreak/>
              <w:t>2.</w:t>
            </w:r>
          </w:p>
        </w:tc>
        <w:tc>
          <w:tcPr>
            <w:tcW w:w="1028" w:type="dxa"/>
            <w:hideMark/>
          </w:tcPr>
          <w:p w14:paraId="7E00A998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Blagajna        PARKIS - RAO           </w:t>
            </w:r>
          </w:p>
        </w:tc>
        <w:tc>
          <w:tcPr>
            <w:tcW w:w="1214" w:type="dxa"/>
            <w:hideMark/>
          </w:tcPr>
          <w:p w14:paraId="7A773842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Joke Kneževića 10, Omiš</w:t>
            </w:r>
          </w:p>
        </w:tc>
        <w:tc>
          <w:tcPr>
            <w:tcW w:w="1480" w:type="dxa"/>
            <w:hideMark/>
          </w:tcPr>
          <w:p w14:paraId="4AB6288C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Ponedjeljak-petak 7:15 h </w:t>
            </w:r>
          </w:p>
        </w:tc>
        <w:tc>
          <w:tcPr>
            <w:tcW w:w="1559" w:type="dxa"/>
            <w:hideMark/>
          </w:tcPr>
          <w:p w14:paraId="493E6457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URED</w:t>
            </w:r>
          </w:p>
        </w:tc>
        <w:tc>
          <w:tcPr>
            <w:tcW w:w="992" w:type="dxa"/>
            <w:hideMark/>
          </w:tcPr>
          <w:p w14:paraId="799C4381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102 i 103</w:t>
            </w:r>
          </w:p>
        </w:tc>
        <w:tc>
          <w:tcPr>
            <w:tcW w:w="2121" w:type="dxa"/>
            <w:hideMark/>
          </w:tcPr>
          <w:p w14:paraId="7AD6AD43" w14:textId="77777777" w:rsidR="0072055E" w:rsidRPr="00CC1641" w:rsidRDefault="0072055E" w:rsidP="0072055E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CC1641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1/URED/102             1/URED/103</w:t>
            </w:r>
          </w:p>
        </w:tc>
      </w:tr>
    </w:tbl>
    <w:p w14:paraId="5F82B16B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DD2CF0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11CF93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IV.</w:t>
      </w:r>
    </w:p>
    <w:p w14:paraId="115512D2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7BFC2A8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Popis operatera na naplatnom uređaju :</w:t>
      </w:r>
    </w:p>
    <w:p w14:paraId="629B5BA1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171CF5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Style w:val="Reetkatablice1"/>
        <w:tblW w:w="9256" w:type="dxa"/>
        <w:jc w:val="center"/>
        <w:tblLook w:val="04A0" w:firstRow="1" w:lastRow="0" w:firstColumn="1" w:lastColumn="0" w:noHBand="0" w:noVBand="1"/>
      </w:tblPr>
      <w:tblGrid>
        <w:gridCol w:w="3084"/>
        <w:gridCol w:w="3086"/>
        <w:gridCol w:w="3086"/>
      </w:tblGrid>
      <w:tr w:rsidR="0072055E" w:rsidRPr="0072055E" w14:paraId="020302D4" w14:textId="77777777" w:rsidTr="000971E1">
        <w:trPr>
          <w:trHeight w:val="463"/>
          <w:jc w:val="center"/>
        </w:trPr>
        <w:tc>
          <w:tcPr>
            <w:tcW w:w="3084" w:type="dxa"/>
            <w:vAlign w:val="center"/>
          </w:tcPr>
          <w:p w14:paraId="7ABECB4D" w14:textId="77777777" w:rsidR="0072055E" w:rsidRPr="0072055E" w:rsidRDefault="0072055E" w:rsidP="007205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2055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Oznaka poslovnog prostora</w:t>
            </w:r>
          </w:p>
        </w:tc>
        <w:tc>
          <w:tcPr>
            <w:tcW w:w="3086" w:type="dxa"/>
            <w:vAlign w:val="center"/>
          </w:tcPr>
          <w:p w14:paraId="048A432F" w14:textId="77777777" w:rsidR="0072055E" w:rsidRPr="0072055E" w:rsidRDefault="0072055E" w:rsidP="007205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2055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Oznaka naplatnog uređaja</w:t>
            </w:r>
          </w:p>
        </w:tc>
        <w:tc>
          <w:tcPr>
            <w:tcW w:w="3086" w:type="dxa"/>
            <w:vAlign w:val="center"/>
          </w:tcPr>
          <w:p w14:paraId="47401F71" w14:textId="77777777" w:rsidR="0072055E" w:rsidRPr="0072055E" w:rsidRDefault="0072055E" w:rsidP="007205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2055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Oznaka operatera na naplatnom uređaju</w:t>
            </w:r>
          </w:p>
        </w:tc>
      </w:tr>
      <w:tr w:rsidR="0072055E" w:rsidRPr="0072055E" w14:paraId="2E866C7D" w14:textId="77777777" w:rsidTr="000971E1">
        <w:trPr>
          <w:trHeight w:val="437"/>
          <w:jc w:val="center"/>
        </w:trPr>
        <w:tc>
          <w:tcPr>
            <w:tcW w:w="3084" w:type="dxa"/>
            <w:vAlign w:val="center"/>
          </w:tcPr>
          <w:p w14:paraId="48902B26" w14:textId="77777777" w:rsidR="0072055E" w:rsidRPr="0072055E" w:rsidRDefault="0072055E" w:rsidP="0072055E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7205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URED- BLAGAJNA </w:t>
            </w:r>
          </w:p>
        </w:tc>
        <w:tc>
          <w:tcPr>
            <w:tcW w:w="3086" w:type="dxa"/>
            <w:vAlign w:val="center"/>
          </w:tcPr>
          <w:p w14:paraId="5DD42A1F" w14:textId="77777777" w:rsidR="0072055E" w:rsidRPr="0072055E" w:rsidRDefault="0072055E" w:rsidP="0072055E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7205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3086" w:type="dxa"/>
            <w:vAlign w:val="center"/>
          </w:tcPr>
          <w:p w14:paraId="2F60C586" w14:textId="77777777" w:rsidR="0072055E" w:rsidRPr="0072055E" w:rsidRDefault="0072055E" w:rsidP="0072055E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7205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22030</w:t>
            </w:r>
          </w:p>
        </w:tc>
      </w:tr>
    </w:tbl>
    <w:p w14:paraId="75FCC3D6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CF1CD11" w14:textId="77777777" w:rsidR="0072055E" w:rsidRPr="0072055E" w:rsidRDefault="0072055E" w:rsidP="0072055E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3550DC5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V.</w:t>
      </w:r>
    </w:p>
    <w:p w14:paraId="50FE1D80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BE96A9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 Odluka objavljuje se u „Službenom glasniku Grada Omiša“ a stupa na snagu 01. siječnja 2026. godine.</w:t>
      </w:r>
    </w:p>
    <w:p w14:paraId="0DA69F19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C32436B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5148B2" w14:textId="77777777" w:rsidR="0072055E" w:rsidRPr="0072055E" w:rsidRDefault="0072055E" w:rsidP="0072055E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5EB2ED" w14:textId="77777777" w:rsidR="0072055E" w:rsidRPr="0072055E" w:rsidRDefault="0072055E" w:rsidP="0072055E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44E815" w14:textId="0FAE6D8F" w:rsidR="0072055E" w:rsidRPr="0072055E" w:rsidRDefault="0072055E" w:rsidP="00D04D60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GRADONAČELNIK</w:t>
      </w:r>
    </w:p>
    <w:p w14:paraId="21884FCA" w14:textId="2855D017" w:rsidR="0072055E" w:rsidRPr="0072055E" w:rsidRDefault="0072055E" w:rsidP="00D04D60">
      <w:pPr>
        <w:ind w:left="3540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205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Zvonko Močić, dr.med.</w:t>
      </w:r>
      <w:r w:rsidR="00D04D6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,v.r.</w:t>
      </w:r>
    </w:p>
    <w:p w14:paraId="6288A7D1" w14:textId="77777777" w:rsidR="00B92D0F" w:rsidRPr="004B2BF7" w:rsidRDefault="00B92D0F" w:rsidP="00D04D60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sectPr w:rsidR="00B92D0F" w:rsidRPr="004B2BF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17F7" w14:textId="77777777" w:rsidR="00BB2BA8" w:rsidRDefault="00BB2BA8" w:rsidP="001960AF">
      <w:r>
        <w:separator/>
      </w:r>
    </w:p>
  </w:endnote>
  <w:endnote w:type="continuationSeparator" w:id="0">
    <w:p w14:paraId="5C120BB0" w14:textId="77777777" w:rsidR="00BB2BA8" w:rsidRDefault="00BB2BA8" w:rsidP="001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95EB" w14:textId="77777777" w:rsidR="00BB2BA8" w:rsidRDefault="00BB2BA8" w:rsidP="001960AF">
      <w:r>
        <w:separator/>
      </w:r>
    </w:p>
  </w:footnote>
  <w:footnote w:type="continuationSeparator" w:id="0">
    <w:p w14:paraId="3AD4AFAF" w14:textId="77777777" w:rsidR="00BB2BA8" w:rsidRDefault="00BB2BA8" w:rsidP="0019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2AD"/>
    <w:multiLevelType w:val="hybridMultilevel"/>
    <w:tmpl w:val="A59E2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866"/>
    <w:rsid w:val="000C5B3F"/>
    <w:rsid w:val="001960AF"/>
    <w:rsid w:val="001C63BC"/>
    <w:rsid w:val="001E4D8E"/>
    <w:rsid w:val="001F1985"/>
    <w:rsid w:val="00347F20"/>
    <w:rsid w:val="00396406"/>
    <w:rsid w:val="0040419F"/>
    <w:rsid w:val="00413EA9"/>
    <w:rsid w:val="004B2BF7"/>
    <w:rsid w:val="005A7CE3"/>
    <w:rsid w:val="005D227F"/>
    <w:rsid w:val="00691D9B"/>
    <w:rsid w:val="00693AB1"/>
    <w:rsid w:val="007173CA"/>
    <w:rsid w:val="0072055E"/>
    <w:rsid w:val="0074101B"/>
    <w:rsid w:val="00750FF6"/>
    <w:rsid w:val="00760060"/>
    <w:rsid w:val="007B3BA0"/>
    <w:rsid w:val="0088688F"/>
    <w:rsid w:val="008A562A"/>
    <w:rsid w:val="008C5FE5"/>
    <w:rsid w:val="0093393A"/>
    <w:rsid w:val="009D4E3D"/>
    <w:rsid w:val="009D7D44"/>
    <w:rsid w:val="00A836D0"/>
    <w:rsid w:val="00A9538C"/>
    <w:rsid w:val="00AA28C7"/>
    <w:rsid w:val="00AC35DA"/>
    <w:rsid w:val="00B129C7"/>
    <w:rsid w:val="00B40D3B"/>
    <w:rsid w:val="00B75C18"/>
    <w:rsid w:val="00B92D0F"/>
    <w:rsid w:val="00BB2BA8"/>
    <w:rsid w:val="00C12DBA"/>
    <w:rsid w:val="00C377E2"/>
    <w:rsid w:val="00C61237"/>
    <w:rsid w:val="00C9578C"/>
    <w:rsid w:val="00CC1641"/>
    <w:rsid w:val="00CF70E8"/>
    <w:rsid w:val="00D04D60"/>
    <w:rsid w:val="00D35D8E"/>
    <w:rsid w:val="00D45FF0"/>
    <w:rsid w:val="00D56C0B"/>
    <w:rsid w:val="00D707B3"/>
    <w:rsid w:val="00E12007"/>
    <w:rsid w:val="00E7718B"/>
    <w:rsid w:val="00F3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60A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60AF"/>
    <w:rPr>
      <w:noProof/>
    </w:rPr>
  </w:style>
  <w:style w:type="paragraph" w:styleId="Bezproreda">
    <w:name w:val="No Spacing"/>
    <w:uiPriority w:val="1"/>
    <w:qFormat/>
    <w:rsid w:val="0093393A"/>
    <w:pPr>
      <w:suppressAutoHyphens/>
    </w:pPr>
  </w:style>
  <w:style w:type="paragraph" w:styleId="Odlomakpopisa">
    <w:name w:val="List Paragraph"/>
    <w:basedOn w:val="Normal"/>
    <w:uiPriority w:val="34"/>
    <w:qFormat/>
    <w:rsid w:val="00B129C7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72055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Lidija Pavković</cp:lastModifiedBy>
  <cp:revision>3</cp:revision>
  <cp:lastPrinted>2014-11-26T14:09:00Z</cp:lastPrinted>
  <dcterms:created xsi:type="dcterms:W3CDTF">2026-01-15T09:51:00Z</dcterms:created>
  <dcterms:modified xsi:type="dcterms:W3CDTF">2026-01-15T09:53:00Z</dcterms:modified>
</cp:coreProperties>
</file>