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89F4" w14:textId="77777777" w:rsidR="00DD2824" w:rsidRPr="0023068E" w:rsidRDefault="00DD2824" w:rsidP="00DD2824">
      <w:pPr>
        <w:pStyle w:val="BodyText"/>
        <w:jc w:val="both"/>
        <w:rPr>
          <w:rFonts w:ascii="Calibri" w:hAnsi="Calibri" w:cs="Calibri"/>
          <w:szCs w:val="24"/>
          <w:lang w:val="es-ES_tradnl"/>
        </w:rPr>
      </w:pPr>
      <w:r w:rsidRPr="0023068E">
        <w:rPr>
          <w:rFonts w:ascii="Calibri" w:hAnsi="Calibri" w:cs="Calibri"/>
          <w:szCs w:val="24"/>
          <w:lang w:val="es-ES_tradnl"/>
        </w:rPr>
        <w:t>OBRAZAC IZVJEŠTAJA O PROVEDENOM SAVJETOVANJU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34"/>
        <w:gridCol w:w="5183"/>
      </w:tblGrid>
      <w:tr w:rsidR="00DD2824" w:rsidRPr="0023068E" w14:paraId="23565BA2" w14:textId="77777777" w:rsidTr="00A71ADD">
        <w:trPr>
          <w:trHeight w:val="719"/>
        </w:trPr>
        <w:tc>
          <w:tcPr>
            <w:tcW w:w="9017" w:type="dxa"/>
            <w:gridSpan w:val="2"/>
          </w:tcPr>
          <w:p w14:paraId="23342AB0" w14:textId="77777777" w:rsidR="00DD2824" w:rsidRPr="0023068E" w:rsidRDefault="00DD2824" w:rsidP="000D5BD2">
            <w:pPr>
              <w:pStyle w:val="BodyText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DD2824" w:rsidRPr="000979B4" w14:paraId="69B3B77F" w14:textId="77777777" w:rsidTr="00A71ADD">
        <w:tc>
          <w:tcPr>
            <w:tcW w:w="3834" w:type="dxa"/>
          </w:tcPr>
          <w:p w14:paraId="43062A72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Naslov dokumenta</w:t>
            </w:r>
          </w:p>
        </w:tc>
        <w:tc>
          <w:tcPr>
            <w:tcW w:w="5183" w:type="dxa"/>
          </w:tcPr>
          <w:p w14:paraId="5E973406" w14:textId="56FEDB6C" w:rsidR="00DD2824" w:rsidRPr="00C71CEC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C71CEC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Nacrt</w:t>
            </w:r>
            <w:r w:rsidR="00B4324A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Odluke o vremenu naplate i cijeni ulaznice za posjet tvrđavi Mirabela u Omišu</w:t>
            </w:r>
            <w:r w:rsidR="00C71CEC" w:rsidRPr="00C71CEC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</w:t>
            </w:r>
          </w:p>
        </w:tc>
      </w:tr>
      <w:tr w:rsidR="00DD2824" w:rsidRPr="0023068E" w14:paraId="0473CC6C" w14:textId="77777777" w:rsidTr="00A71ADD">
        <w:tc>
          <w:tcPr>
            <w:tcW w:w="3834" w:type="dxa"/>
          </w:tcPr>
          <w:p w14:paraId="2E9383DD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Stvaratelj dokumenta, tijelo koje provodi savjetovanje</w:t>
            </w:r>
          </w:p>
        </w:tc>
        <w:tc>
          <w:tcPr>
            <w:tcW w:w="5183" w:type="dxa"/>
          </w:tcPr>
          <w:p w14:paraId="6C36915F" w14:textId="2192283C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Grad Omiš, </w:t>
            </w:r>
            <w:r w:rsidR="00C71CEC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Vlastiti pogon</w:t>
            </w:r>
          </w:p>
        </w:tc>
      </w:tr>
      <w:tr w:rsidR="00DD2824" w:rsidRPr="0023068E" w14:paraId="274E44E5" w14:textId="77777777" w:rsidTr="00A71ADD">
        <w:tc>
          <w:tcPr>
            <w:tcW w:w="3834" w:type="dxa"/>
          </w:tcPr>
          <w:p w14:paraId="6975F5B7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Svrha dokumenta</w:t>
            </w:r>
          </w:p>
        </w:tc>
        <w:tc>
          <w:tcPr>
            <w:tcW w:w="5183" w:type="dxa"/>
          </w:tcPr>
          <w:p w14:paraId="6D606D4E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Izvješće o provedenom savjetovanju sa zainteresiranom javnošću</w:t>
            </w:r>
          </w:p>
        </w:tc>
      </w:tr>
      <w:tr w:rsidR="00DD2824" w:rsidRPr="0023068E" w14:paraId="7AB1789D" w14:textId="77777777" w:rsidTr="00A71ADD">
        <w:tc>
          <w:tcPr>
            <w:tcW w:w="3834" w:type="dxa"/>
          </w:tcPr>
          <w:p w14:paraId="00B5CCE7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Datum dokumenta</w:t>
            </w:r>
          </w:p>
        </w:tc>
        <w:tc>
          <w:tcPr>
            <w:tcW w:w="5183" w:type="dxa"/>
          </w:tcPr>
          <w:p w14:paraId="598266E0" w14:textId="799AABA8" w:rsidR="00DD2824" w:rsidRPr="0023068E" w:rsidRDefault="00A71ADD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5. ožujka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202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6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.</w:t>
            </w:r>
          </w:p>
        </w:tc>
      </w:tr>
      <w:tr w:rsidR="00DD2824" w:rsidRPr="0023068E" w14:paraId="2C623932" w14:textId="77777777" w:rsidTr="00A71ADD">
        <w:tc>
          <w:tcPr>
            <w:tcW w:w="3834" w:type="dxa"/>
          </w:tcPr>
          <w:p w14:paraId="056D1128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Verzija dokumenta</w:t>
            </w:r>
          </w:p>
        </w:tc>
        <w:tc>
          <w:tcPr>
            <w:tcW w:w="5183" w:type="dxa"/>
          </w:tcPr>
          <w:p w14:paraId="4437D138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Prva</w:t>
            </w:r>
          </w:p>
        </w:tc>
      </w:tr>
      <w:tr w:rsidR="00DD2824" w:rsidRPr="0023068E" w14:paraId="1A506170" w14:textId="77777777" w:rsidTr="00A71ADD">
        <w:tc>
          <w:tcPr>
            <w:tcW w:w="3834" w:type="dxa"/>
          </w:tcPr>
          <w:p w14:paraId="4F390390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Vrsta dokumenta</w:t>
            </w:r>
          </w:p>
        </w:tc>
        <w:tc>
          <w:tcPr>
            <w:tcW w:w="5183" w:type="dxa"/>
          </w:tcPr>
          <w:p w14:paraId="594A8154" w14:textId="77777777" w:rsidR="00DD2824" w:rsidRPr="0023068E" w:rsidRDefault="00DD2824" w:rsidP="000D5BD2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Izvješće </w:t>
            </w:r>
          </w:p>
        </w:tc>
      </w:tr>
      <w:tr w:rsidR="00DD2824" w:rsidRPr="0023068E" w14:paraId="1012CCB9" w14:textId="77777777" w:rsidTr="000979B4">
        <w:trPr>
          <w:trHeight w:val="1247"/>
        </w:trPr>
        <w:tc>
          <w:tcPr>
            <w:tcW w:w="3834" w:type="dxa"/>
          </w:tcPr>
          <w:p w14:paraId="18B6CB13" w14:textId="77777777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183" w:type="dxa"/>
          </w:tcPr>
          <w:p w14:paraId="37995306" w14:textId="2E980ECC" w:rsidR="00DD2824" w:rsidRPr="0023068E" w:rsidRDefault="00DD2824" w:rsidP="000D5BD2">
            <w:pPr>
              <w:jc w:val="both"/>
              <w:rPr>
                <w:rFonts w:ascii="Calibri" w:hAnsi="Calibri" w:cs="Calibri"/>
                <w:bCs/>
                <w:szCs w:val="24"/>
                <w:lang w:val="hr-HR" w:eastAsia="zh-CN"/>
              </w:rPr>
            </w:pPr>
            <w:r w:rsidRPr="0023068E">
              <w:rPr>
                <w:rFonts w:ascii="Calibri" w:hAnsi="Calibri" w:cs="Calibri"/>
                <w:bCs/>
                <w:szCs w:val="24"/>
                <w:lang w:val="hr-HR" w:eastAsia="zh-CN"/>
              </w:rPr>
              <w:t>_____________________</w:t>
            </w:r>
          </w:p>
        </w:tc>
      </w:tr>
      <w:tr w:rsidR="00DD2824" w:rsidRPr="0023068E" w14:paraId="1F4EA244" w14:textId="77777777" w:rsidTr="000979B4">
        <w:trPr>
          <w:trHeight w:val="1240"/>
        </w:trPr>
        <w:tc>
          <w:tcPr>
            <w:tcW w:w="3834" w:type="dxa"/>
          </w:tcPr>
          <w:p w14:paraId="3C4489E2" w14:textId="77777777" w:rsidR="00DD2824" w:rsidRPr="0023068E" w:rsidDel="005D53A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183" w:type="dxa"/>
          </w:tcPr>
          <w:p w14:paraId="2C6A712E" w14:textId="77777777" w:rsidR="00DD2824" w:rsidRPr="0023068E" w:rsidRDefault="00DD2824" w:rsidP="000D5BD2">
            <w:pPr>
              <w:pStyle w:val="BodyText"/>
              <w:spacing w:before="120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______________________ </w:t>
            </w:r>
          </w:p>
          <w:p w14:paraId="0A84AF88" w14:textId="77777777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</w:tc>
      </w:tr>
      <w:tr w:rsidR="00A71ADD" w:rsidRPr="000979B4" w14:paraId="01383389" w14:textId="77777777" w:rsidTr="00A71ADD">
        <w:trPr>
          <w:trHeight w:val="962"/>
        </w:trPr>
        <w:tc>
          <w:tcPr>
            <w:tcW w:w="3834" w:type="dxa"/>
          </w:tcPr>
          <w:p w14:paraId="26B3C47A" w14:textId="77777777" w:rsidR="00A71ADD" w:rsidRPr="0023068E" w:rsidRDefault="00A71ADD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5183" w:type="dxa"/>
          </w:tcPr>
          <w:p w14:paraId="6197C734" w14:textId="5AE886F1" w:rsidR="00A71ADD" w:rsidRPr="0023068E" w:rsidRDefault="00A71ADD" w:rsidP="00604C47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szCs w:val="24"/>
                <w:lang w:val="hr-HR" w:eastAsia="zh-CN"/>
              </w:rPr>
              <w:t xml:space="preserve">  </w:t>
            </w:r>
            <w:r w:rsidR="007F377C">
              <w:rPr>
                <w:rFonts w:ascii="Calibri" w:eastAsia="Simsun (Founder Extended)" w:hAnsi="Calibri" w:cs="Calibri"/>
                <w:szCs w:val="24"/>
                <w:lang w:val="hr-HR" w:eastAsia="zh-CN"/>
              </w:rPr>
              <w:t xml:space="preserve"> Da               </w:t>
            </w:r>
            <w:hyperlink r:id="rId5" w:history="1">
              <w:r w:rsidR="007F377C" w:rsidRPr="00B22E94">
                <w:rPr>
                  <w:rStyle w:val="Hyperlink"/>
                  <w:rFonts w:ascii="Calibri" w:eastAsia="Simsun (Founder Extended)" w:hAnsi="Calibri" w:cs="Calibri"/>
                  <w:szCs w:val="24"/>
                  <w:lang w:val="hr-HR" w:eastAsia="zh-CN"/>
                </w:rPr>
                <w:t>www.omis.hr</w:t>
              </w:r>
            </w:hyperlink>
            <w:r w:rsidRPr="0023068E">
              <w:rPr>
                <w:rFonts w:ascii="Calibri" w:eastAsia="Simsun (Founder Extended)" w:hAnsi="Calibri" w:cs="Calibri"/>
                <w:szCs w:val="24"/>
                <w:lang w:val="hr-HR" w:eastAsia="zh-CN"/>
              </w:rPr>
              <w:t xml:space="preserve">  </w:t>
            </w:r>
          </w:p>
          <w:p w14:paraId="65C993CE" w14:textId="73FD905A" w:rsidR="00A71ADD" w:rsidRPr="0023068E" w:rsidRDefault="00A71ADD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Internetska stranica </w:t>
            </w: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Grada Omiša </w:t>
            </w:r>
          </w:p>
        </w:tc>
      </w:tr>
      <w:tr w:rsidR="00DD2824" w:rsidRPr="000979B4" w14:paraId="5763FF86" w14:textId="77777777" w:rsidTr="00A71ADD">
        <w:trPr>
          <w:trHeight w:val="522"/>
        </w:trPr>
        <w:tc>
          <w:tcPr>
            <w:tcW w:w="3834" w:type="dxa"/>
          </w:tcPr>
          <w:p w14:paraId="0CF9DB88" w14:textId="77777777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6867A7DA" w14:textId="77777777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5183" w:type="dxa"/>
          </w:tcPr>
          <w:p w14:paraId="6B9F3FEB" w14:textId="5D9A39AB" w:rsidR="00DD2824" w:rsidRPr="0023068E" w:rsidRDefault="00B4324A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C71CEC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Nacrt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Odluke o vremenu naplate i cijeni ulaznice za posjet tvrđavi Mirabela u Omišu</w:t>
            </w:r>
            <w:r w:rsidR="00C71CEC" w:rsidRPr="000979B4">
              <w:rPr>
                <w:bCs/>
                <w:lang w:val="hr-HR"/>
              </w:rPr>
              <w:t>,</w:t>
            </w:r>
            <w:r w:rsidR="00331488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objavljen je 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27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1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.202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6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. godine i nalazio se na internetskoj stranici Grada Omiša  do 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27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. 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.202</w:t>
            </w:r>
            <w:r w:rsidR="000979B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6</w:t>
            </w:r>
            <w:r w:rsidR="00DD2824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. godine. </w:t>
            </w:r>
          </w:p>
        </w:tc>
      </w:tr>
      <w:tr w:rsidR="00DD2824" w:rsidRPr="000979B4" w14:paraId="2083D89C" w14:textId="77777777" w:rsidTr="00A71ADD">
        <w:tc>
          <w:tcPr>
            <w:tcW w:w="3834" w:type="dxa"/>
          </w:tcPr>
          <w:p w14:paraId="324E99E9" w14:textId="77777777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183" w:type="dxa"/>
          </w:tcPr>
          <w:p w14:paraId="0C735E82" w14:textId="77777777" w:rsidR="00DD2824" w:rsidRDefault="00DD2824" w:rsidP="000D5BD2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14:paraId="516811E8" w14:textId="1E93233A" w:rsidR="00DD2824" w:rsidRPr="0023068E" w:rsidRDefault="000979B4" w:rsidP="00EA780A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MO Punta-Stari Grad Ante Tomaš</w:t>
            </w:r>
          </w:p>
        </w:tc>
      </w:tr>
      <w:tr w:rsidR="000979B4" w:rsidRPr="000979B4" w14:paraId="72336419" w14:textId="77777777" w:rsidTr="00A71ADD">
        <w:tc>
          <w:tcPr>
            <w:tcW w:w="3834" w:type="dxa"/>
          </w:tcPr>
          <w:p w14:paraId="7D199EA7" w14:textId="77777777" w:rsidR="00DD2824" w:rsidRPr="00EA4B54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ANALIZA DOSTAVLJENIH PRIMJEDBI</w:t>
            </w:r>
          </w:p>
          <w:p w14:paraId="1FA5CFC8" w14:textId="77777777" w:rsidR="00DD2824" w:rsidRPr="00EA4B54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  <w:t>Primjedbe koje su prihvaćene</w:t>
            </w:r>
          </w:p>
          <w:p w14:paraId="34E54880" w14:textId="77777777" w:rsidR="00DD2824" w:rsidRPr="00EA4B54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u w:val="single"/>
                <w:lang w:val="hr-HR" w:eastAsia="zh-CN"/>
              </w:rPr>
              <w:t>Primjedbe koje nisu prihvaćene i obrazloženje razloga neprihvaćanja</w:t>
            </w:r>
          </w:p>
        </w:tc>
        <w:tc>
          <w:tcPr>
            <w:tcW w:w="5183" w:type="dxa"/>
          </w:tcPr>
          <w:p w14:paraId="61A21A62" w14:textId="77777777" w:rsidR="00B8292A" w:rsidRPr="000979B4" w:rsidRDefault="00B8292A" w:rsidP="000D5BD2">
            <w:pPr>
              <w:jc w:val="both"/>
              <w:rPr>
                <w:rFonts w:asciiTheme="minorHAnsi" w:eastAsia="Simsun (Founder Extended)" w:hAnsiTheme="minorHAnsi" w:cstheme="minorHAnsi"/>
                <w:bCs/>
                <w:szCs w:val="24"/>
                <w:lang w:val="hr-HR" w:eastAsia="zh-CN"/>
              </w:rPr>
            </w:pPr>
          </w:p>
          <w:p w14:paraId="64BBF95E" w14:textId="274CF27B" w:rsidR="000979B4" w:rsidRPr="000979B4" w:rsidRDefault="000979B4" w:rsidP="000979B4">
            <w:pPr>
              <w:rPr>
                <w:rFonts w:asciiTheme="minorHAnsi" w:hAnsiTheme="minorHAnsi" w:cstheme="minorHAnsi"/>
                <w:lang w:val="hr-HR" w:eastAsia="en-US"/>
              </w:rPr>
            </w:pPr>
            <w:r>
              <w:rPr>
                <w:rFonts w:asciiTheme="minorHAnsi" w:hAnsiTheme="minorHAnsi" w:cstheme="minorHAnsi"/>
                <w:lang w:val="hr-HR" w:eastAsia="en-US"/>
              </w:rPr>
              <w:t>Djelomično su prihvaćene primjedbe</w:t>
            </w:r>
            <w:r w:rsidRPr="000979B4">
              <w:rPr>
                <w:rFonts w:asciiTheme="minorHAnsi" w:hAnsiTheme="minorHAnsi" w:cstheme="minorHAnsi"/>
                <w:lang w:val="hr-HR" w:eastAsia="en-US"/>
              </w:rPr>
              <w:t xml:space="preserve"> o radnom vremenu i to da se naplata vrši i od 15. travnja do 15. svibnja i od 15. rujna do 15. listopada u vremenu od 09:00 do 20:00 sati.</w:t>
            </w:r>
          </w:p>
          <w:p w14:paraId="1A5A6CA2" w14:textId="2A4B0145" w:rsidR="000979B4" w:rsidRPr="000979B4" w:rsidRDefault="000979B4" w:rsidP="000979B4">
            <w:pPr>
              <w:rPr>
                <w:rFonts w:asciiTheme="minorHAnsi" w:hAnsiTheme="minorHAnsi" w:cstheme="minorHAnsi"/>
                <w:lang w:val="hr-HR" w:eastAsia="en-US"/>
              </w:rPr>
            </w:pPr>
            <w:r w:rsidRPr="000979B4">
              <w:rPr>
                <w:rFonts w:asciiTheme="minorHAnsi" w:hAnsiTheme="minorHAnsi" w:cstheme="minorHAnsi"/>
                <w:lang w:val="hr-HR" w:eastAsia="en-US"/>
              </w:rPr>
              <w:t>Što se tiče posjetitelja koji ne trebaju plaćati ulaz u tvrđavu djelomično smo prihvatili prijedlog i glasio bi:</w:t>
            </w:r>
          </w:p>
          <w:p w14:paraId="1F03DC9E" w14:textId="703665F9" w:rsidR="00DD2824" w:rsidRPr="000979B4" w:rsidRDefault="000979B4" w:rsidP="000979B4">
            <w:pPr>
              <w:jc w:val="both"/>
              <w:rPr>
                <w:rFonts w:asciiTheme="minorHAnsi" w:eastAsia="Simsun (Founder Extended)" w:hAnsiTheme="minorHAnsi" w:cstheme="minorHAnsi"/>
                <w:bCs/>
                <w:szCs w:val="24"/>
                <w:lang w:val="hr-HR" w:eastAsia="zh-CN"/>
              </w:rPr>
            </w:pPr>
            <w:r w:rsidRPr="000979B4">
              <w:rPr>
                <w:rFonts w:asciiTheme="minorHAnsi" w:hAnsiTheme="minorHAnsi" w:cstheme="minorHAnsi"/>
                <w:lang w:val="hr-HR" w:eastAsia="en-US"/>
              </w:rPr>
              <w:t>Za stanovnike s prebivališten na području Grad</w:t>
            </w:r>
            <w:r>
              <w:rPr>
                <w:rFonts w:asciiTheme="minorHAnsi" w:hAnsiTheme="minorHAnsi" w:cstheme="minorHAnsi"/>
                <w:lang w:val="hr-HR" w:eastAsia="en-US"/>
              </w:rPr>
              <w:t>a</w:t>
            </w:r>
            <w:r w:rsidRPr="000979B4">
              <w:rPr>
                <w:rFonts w:asciiTheme="minorHAnsi" w:hAnsiTheme="minorHAnsi" w:cstheme="minorHAnsi"/>
                <w:lang w:val="hr-HR" w:eastAsia="en-US"/>
              </w:rPr>
              <w:t xml:space="preserve"> Omiša, za osobe s invaliditetom koji posjeduju znak pristupačnosti, kao i za djecu do sedam godina starosti ulaz je besplatan.</w:t>
            </w:r>
          </w:p>
        </w:tc>
      </w:tr>
      <w:tr w:rsidR="00DD2824" w:rsidRPr="000979B4" w14:paraId="0045DAD6" w14:textId="77777777" w:rsidTr="00A71ADD">
        <w:tc>
          <w:tcPr>
            <w:tcW w:w="3834" w:type="dxa"/>
          </w:tcPr>
          <w:p w14:paraId="389416F5" w14:textId="263BD07F" w:rsidR="00DD2824" w:rsidRPr="0023068E" w:rsidRDefault="00A71ADD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lastRenderedPageBreak/>
              <w:t>T</w:t>
            </w:r>
            <w:r w:rsidR="00DD2824"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roškovi provedenog savjetovanja</w:t>
            </w:r>
          </w:p>
        </w:tc>
        <w:tc>
          <w:tcPr>
            <w:tcW w:w="5183" w:type="dxa"/>
          </w:tcPr>
          <w:p w14:paraId="244182DB" w14:textId="55319BDB" w:rsidR="00DD2824" w:rsidRPr="0023068E" w:rsidRDefault="00DD2824" w:rsidP="000D5BD2">
            <w:pPr>
              <w:pStyle w:val="BodyText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Provedba javnog savjetovanja nije iziskivala financijske troškove</w:t>
            </w:r>
            <w:r w:rsidR="006956F3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</w:t>
            </w:r>
          </w:p>
        </w:tc>
      </w:tr>
    </w:tbl>
    <w:p w14:paraId="0F082426" w14:textId="77777777" w:rsidR="00293C13" w:rsidRPr="000979B4" w:rsidRDefault="00293C13">
      <w:pPr>
        <w:rPr>
          <w:lang w:val="hr-HR"/>
        </w:rPr>
      </w:pPr>
    </w:p>
    <w:sectPr w:rsidR="00293C13" w:rsidRPr="000979B4" w:rsidSect="00E51C2A"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3C"/>
    <w:rsid w:val="0000268E"/>
    <w:rsid w:val="00065B25"/>
    <w:rsid w:val="00067870"/>
    <w:rsid w:val="000979B4"/>
    <w:rsid w:val="000A3CCA"/>
    <w:rsid w:val="00122647"/>
    <w:rsid w:val="001A1F4F"/>
    <w:rsid w:val="00293C13"/>
    <w:rsid w:val="00331488"/>
    <w:rsid w:val="003E2A09"/>
    <w:rsid w:val="00541E1E"/>
    <w:rsid w:val="005F5B3C"/>
    <w:rsid w:val="00604C47"/>
    <w:rsid w:val="006956F3"/>
    <w:rsid w:val="006F732E"/>
    <w:rsid w:val="00722AC2"/>
    <w:rsid w:val="0078419B"/>
    <w:rsid w:val="00785E45"/>
    <w:rsid w:val="007F377C"/>
    <w:rsid w:val="0095415B"/>
    <w:rsid w:val="00A51F56"/>
    <w:rsid w:val="00A71ADD"/>
    <w:rsid w:val="00AA026E"/>
    <w:rsid w:val="00AF46EE"/>
    <w:rsid w:val="00B4324A"/>
    <w:rsid w:val="00B66F26"/>
    <w:rsid w:val="00B8292A"/>
    <w:rsid w:val="00C71CEC"/>
    <w:rsid w:val="00DD2824"/>
    <w:rsid w:val="00EA780A"/>
    <w:rsid w:val="00EB39BA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59C"/>
  <w15:chartTrackingRefBased/>
  <w15:docId w15:val="{16847709-9286-46F2-B455-62DE9BC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824"/>
    <w:rPr>
      <w:color w:val="0000FF"/>
      <w:u w:val="single"/>
    </w:rPr>
  </w:style>
  <w:style w:type="paragraph" w:styleId="BodyText">
    <w:name w:val="Body Text"/>
    <w:basedOn w:val="Normal"/>
    <w:link w:val="BodyTextChar"/>
    <w:rsid w:val="00DD282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282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table" w:styleId="TableGrid">
    <w:name w:val="Table Grid"/>
    <w:basedOn w:val="TableNormal"/>
    <w:uiPriority w:val="39"/>
    <w:rsid w:val="00A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mi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08A6-4CF3-4EC6-9DE1-8C875147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Terzić</dc:creator>
  <cp:keywords/>
  <dc:description/>
  <cp:lastModifiedBy>Mate Sovulj</cp:lastModifiedBy>
  <cp:revision>2</cp:revision>
  <cp:lastPrinted>2020-12-09T17:26:00Z</cp:lastPrinted>
  <dcterms:created xsi:type="dcterms:W3CDTF">2026-03-05T11:29:00Z</dcterms:created>
  <dcterms:modified xsi:type="dcterms:W3CDTF">2026-03-05T11:29:00Z</dcterms:modified>
</cp:coreProperties>
</file>