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D8055" w14:textId="77777777" w:rsidR="00502FD7" w:rsidRDefault="003256E2" w:rsidP="00BD05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545454"/>
          <w:sz w:val="22"/>
          <w:szCs w:val="22"/>
        </w:rPr>
      </w:pPr>
      <w:r w:rsidRPr="00BD052E">
        <w:rPr>
          <w:rFonts w:asciiTheme="minorHAnsi" w:hAnsiTheme="minorHAnsi" w:cstheme="minorHAnsi"/>
          <w:b/>
          <w:bCs/>
          <w:color w:val="545454"/>
          <w:sz w:val="22"/>
          <w:szCs w:val="22"/>
        </w:rPr>
        <w:t>Savjetovanje sa zainteresiranom javnošću</w:t>
      </w:r>
    </w:p>
    <w:p w14:paraId="34373201" w14:textId="77777777" w:rsidR="00BD052E" w:rsidRPr="00BD052E" w:rsidRDefault="00BD052E" w:rsidP="00BD052E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  <w:b/>
          <w:bCs/>
          <w:color w:val="545454"/>
          <w:sz w:val="22"/>
          <w:szCs w:val="22"/>
        </w:rPr>
      </w:pPr>
    </w:p>
    <w:p w14:paraId="4952EDC1" w14:textId="4DC7099B" w:rsidR="007F0990" w:rsidRDefault="00BD052E" w:rsidP="007F0990">
      <w:pPr>
        <w:spacing w:line="240" w:lineRule="auto"/>
        <w:jc w:val="both"/>
        <w:rPr>
          <w:rFonts w:cstheme="minorHAnsi"/>
        </w:rPr>
      </w:pPr>
      <w:r w:rsidRPr="007F0990">
        <w:rPr>
          <w:rFonts w:ascii="Calibri" w:hAnsi="Calibri" w:cs="Calibri"/>
          <w:bCs/>
          <w:color w:val="545454"/>
        </w:rPr>
        <w:t xml:space="preserve">               </w:t>
      </w:r>
      <w:r w:rsidR="008E5956">
        <w:rPr>
          <w:rFonts w:ascii="Calibri" w:hAnsi="Calibri" w:cs="Calibri"/>
          <w:bCs/>
          <w:color w:val="545454"/>
        </w:rPr>
        <w:t xml:space="preserve"> </w:t>
      </w:r>
      <w:r w:rsidR="007F0990" w:rsidRPr="007F0990">
        <w:rPr>
          <w:rFonts w:ascii="Calibri" w:hAnsi="Calibri" w:cs="Calibri"/>
          <w:color w:val="0A0A0A"/>
          <w:shd w:val="clear" w:color="auto" w:fill="FFFFFF"/>
        </w:rPr>
        <w:t xml:space="preserve">Donošenjem ovog Pravilnika </w:t>
      </w:r>
      <w:r w:rsidR="007F0990">
        <w:rPr>
          <w:rFonts w:ascii="Calibri" w:hAnsi="Calibri" w:cs="Calibri"/>
          <w:color w:val="0A0A0A"/>
          <w:shd w:val="clear" w:color="auto" w:fill="FFFFFF"/>
        </w:rPr>
        <w:t xml:space="preserve">koji </w:t>
      </w:r>
      <w:r w:rsidR="00B164BD">
        <w:rPr>
          <w:rFonts w:ascii="Calibri" w:hAnsi="Calibri" w:cs="Calibri"/>
          <w:color w:val="0A0A0A"/>
          <w:shd w:val="clear" w:color="auto" w:fill="FFFFFF"/>
        </w:rPr>
        <w:t xml:space="preserve">u najvećem dijelu </w:t>
      </w:r>
      <w:r w:rsidR="007F0990">
        <w:rPr>
          <w:rFonts w:ascii="Calibri" w:hAnsi="Calibri" w:cs="Calibri"/>
          <w:color w:val="0A0A0A"/>
          <w:shd w:val="clear" w:color="auto" w:fill="FFFFFF"/>
        </w:rPr>
        <w:t xml:space="preserve">predstavlja tekst dosadašnjeg Rješenja o utvrđivanju visine zakupnine za davanje javnih površina na privremeno </w:t>
      </w:r>
      <w:r w:rsidR="007F0990" w:rsidRPr="00302B70">
        <w:rPr>
          <w:rFonts w:cstheme="minorHAnsi"/>
        </w:rPr>
        <w:t>(„Službeni glasnik Grada Omiša“, br. 12/22, 7/23, 7/24)</w:t>
      </w:r>
      <w:r w:rsidR="007F0990">
        <w:rPr>
          <w:rFonts w:cstheme="minorHAnsi"/>
        </w:rPr>
        <w:t xml:space="preserve"> u tekstualnom dijelu, osim naziva samog akta koji se sada umjesto Rješenje naziva Pravilnik</w:t>
      </w:r>
      <w:r w:rsidR="00B164BD">
        <w:rPr>
          <w:rFonts w:cstheme="minorHAnsi"/>
        </w:rPr>
        <w:t xml:space="preserve"> odlučuje se izmijeniti </w:t>
      </w:r>
      <w:r w:rsidR="004B62AF">
        <w:rPr>
          <w:rFonts w:cstheme="minorHAnsi"/>
        </w:rPr>
        <w:t>iznos naknade</w:t>
      </w:r>
      <w:r w:rsidR="00B164BD">
        <w:rPr>
          <w:rFonts w:cstheme="minorHAnsi"/>
        </w:rPr>
        <w:t xml:space="preserve"> za površine u svrhu postavljanja ugostiteljskih štekata (terasa)</w:t>
      </w:r>
      <w:r w:rsidR="007F0990" w:rsidRPr="00302B70">
        <w:rPr>
          <w:rFonts w:cstheme="minorHAnsi"/>
        </w:rPr>
        <w:t>.</w:t>
      </w:r>
    </w:p>
    <w:p w14:paraId="6C1D77A3" w14:textId="0CE5B365" w:rsidR="008E5956" w:rsidRDefault="00B164BD" w:rsidP="007F099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  Kako se </w:t>
      </w:r>
      <w:r w:rsidR="004B62AF">
        <w:rPr>
          <w:rFonts w:cstheme="minorHAnsi"/>
        </w:rPr>
        <w:t>iznos naknade</w:t>
      </w:r>
      <w:r>
        <w:rPr>
          <w:rFonts w:cstheme="minorHAnsi"/>
        </w:rPr>
        <w:t xml:space="preserve"> za površine koje se koriste za postavljanje ugostiteljskih štekata nije mijenj</w:t>
      </w:r>
      <w:r w:rsidR="004B62AF">
        <w:rPr>
          <w:rFonts w:cstheme="minorHAnsi"/>
        </w:rPr>
        <w:t>ao</w:t>
      </w:r>
      <w:r>
        <w:rPr>
          <w:rFonts w:cstheme="minorHAnsi"/>
        </w:rPr>
        <w:t xml:space="preserve"> od </w:t>
      </w:r>
      <w:r w:rsidR="008E5956">
        <w:rPr>
          <w:rFonts w:cstheme="minorHAnsi"/>
        </w:rPr>
        <w:t xml:space="preserve">2012. godine izuzev neznatne promjene koja se izvršila radi konverzije u eure 2022. (zaokruživanje kuna u eure) to se </w:t>
      </w:r>
      <w:r w:rsidR="0094120F">
        <w:rPr>
          <w:rFonts w:cstheme="minorHAnsi"/>
        </w:rPr>
        <w:t xml:space="preserve">nakon 13 godina </w:t>
      </w:r>
      <w:r w:rsidR="008E5956">
        <w:rPr>
          <w:rFonts w:cstheme="minorHAnsi"/>
        </w:rPr>
        <w:t xml:space="preserve">odlučilo ovim Pravilnikom utvrditi nov iznos upravo te stavke. </w:t>
      </w:r>
    </w:p>
    <w:p w14:paraId="74B16B62" w14:textId="447240AE" w:rsidR="00B164BD" w:rsidRPr="008E5956" w:rsidRDefault="008E5956" w:rsidP="007F0990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Za takozvano zimsko razdoblje korištenja javnih površina (od 1. siječnja do 31. svibnja i od 1. listopada do 31. prosinca) naknada ostaje ista (u ovisnosti o zonama I zona iznosi 2,00 eura, a II i III zona 1,50 eura po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mjesečno), a za razdoblje od 1. lipnja do 30 rujna </w:t>
      </w:r>
      <w:r w:rsidR="004B62AF">
        <w:rPr>
          <w:rFonts w:cstheme="minorHAnsi"/>
        </w:rPr>
        <w:t>iznos naknade</w:t>
      </w:r>
      <w:r>
        <w:rPr>
          <w:rFonts w:cstheme="minorHAnsi"/>
        </w:rPr>
        <w:t xml:space="preserve"> po m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 xml:space="preserve"> mjesečno u I zoni sada iznosi 22,50 eura, a II zona iznosi 18,00 eura, te za III zonu ostaje  ista (7,00 eura)</w:t>
      </w:r>
    </w:p>
    <w:p w14:paraId="0C5961D8" w14:textId="6F6D40C8" w:rsidR="008E5956" w:rsidRPr="00435278" w:rsidRDefault="008E5956" w:rsidP="008E5956">
      <w:pPr>
        <w:spacing w:line="240" w:lineRule="auto"/>
        <w:jc w:val="both"/>
      </w:pPr>
      <w:r>
        <w:t>Slikovito: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3001"/>
        <w:gridCol w:w="1377"/>
        <w:gridCol w:w="1381"/>
        <w:gridCol w:w="1345"/>
      </w:tblGrid>
      <w:tr w:rsidR="008E5956" w:rsidRPr="00435278" w14:paraId="3BEBD1C0" w14:textId="77777777" w:rsidTr="00F35B1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4A5F" w14:textId="77777777" w:rsidR="008E5956" w:rsidRPr="00435278" w:rsidRDefault="008E5956" w:rsidP="00F35B1B">
            <w:pPr>
              <w:spacing w:after="0" w:line="240" w:lineRule="auto"/>
            </w:pP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137A" w14:textId="77777777" w:rsidR="008E5956" w:rsidRPr="00435278" w:rsidRDefault="008E5956" w:rsidP="00F35B1B">
            <w:pPr>
              <w:spacing w:after="0" w:line="240" w:lineRule="auto"/>
            </w:pPr>
            <w:r w:rsidRPr="00435278">
              <w:t>Razdoblje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4F78D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I ZONA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9B9F6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II  ZONA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FCEC2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III  ZONA</w:t>
            </w:r>
          </w:p>
        </w:tc>
      </w:tr>
      <w:tr w:rsidR="008E5956" w:rsidRPr="00435278" w14:paraId="01D48071" w14:textId="77777777" w:rsidTr="00F35B1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A9474" w14:textId="77777777" w:rsidR="008E5956" w:rsidRPr="00435278" w:rsidRDefault="008E5956" w:rsidP="00F35B1B">
            <w:pPr>
              <w:spacing w:after="0" w:line="240" w:lineRule="auto"/>
              <w:jc w:val="both"/>
            </w:pPr>
            <w:r w:rsidRPr="00435278">
              <w:t>Otvoreni ugostiteljski štekat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E20F3" w14:textId="6E282BC6" w:rsidR="008E5956" w:rsidRPr="00435278" w:rsidRDefault="008E5956" w:rsidP="00F35B1B">
            <w:pPr>
              <w:spacing w:after="0" w:line="240" w:lineRule="auto"/>
            </w:pPr>
            <w:r w:rsidRPr="00435278">
              <w:t>od 1. lipnja do 30. rujna</w:t>
            </w:r>
          </w:p>
          <w:p w14:paraId="4DC2D8F4" w14:textId="16243F99" w:rsidR="008E5956" w:rsidRPr="00435278" w:rsidRDefault="008E5956" w:rsidP="00F35B1B">
            <w:pPr>
              <w:spacing w:after="0" w:line="240" w:lineRule="auto"/>
            </w:pPr>
            <w:r w:rsidRPr="00435278">
              <w:t>od 1. siječnja do 31. svibnja</w:t>
            </w:r>
          </w:p>
          <w:p w14:paraId="4709D7D7" w14:textId="07A87D05" w:rsidR="008E5956" w:rsidRPr="00435278" w:rsidRDefault="008E5956" w:rsidP="00F35B1B">
            <w:pPr>
              <w:spacing w:after="0" w:line="240" w:lineRule="auto"/>
            </w:pPr>
            <w:r w:rsidRPr="00435278">
              <w:t>od 1. listopada do 31. prosinca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A2CB8" w14:textId="77777777" w:rsidR="008E5956" w:rsidRPr="00435278" w:rsidRDefault="008E5956" w:rsidP="00F35B1B">
            <w:pPr>
              <w:spacing w:after="0" w:line="240" w:lineRule="auto"/>
              <w:jc w:val="center"/>
            </w:pPr>
            <w:r>
              <w:rPr>
                <w:color w:val="EE0000"/>
              </w:rPr>
              <w:t>22</w:t>
            </w:r>
            <w:r w:rsidRPr="00435278">
              <w:rPr>
                <w:color w:val="EE0000"/>
              </w:rPr>
              <w:t>,</w:t>
            </w:r>
            <w:r>
              <w:rPr>
                <w:color w:val="EE0000"/>
              </w:rPr>
              <w:t>5</w:t>
            </w:r>
            <w:r w:rsidRPr="00435278">
              <w:rPr>
                <w:color w:val="EE0000"/>
              </w:rPr>
              <w:t>0</w:t>
            </w:r>
            <w:r>
              <w:rPr>
                <w:color w:val="EE0000"/>
              </w:rPr>
              <w:t xml:space="preserve"> -</w:t>
            </w:r>
            <w:r w:rsidRPr="00435278">
              <w:t>12,00</w:t>
            </w:r>
          </w:p>
          <w:p w14:paraId="1E8271FA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2,00</w:t>
            </w:r>
          </w:p>
          <w:p w14:paraId="0D5B4337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2,00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E3BB9" w14:textId="77777777" w:rsidR="008E5956" w:rsidRPr="00435278" w:rsidRDefault="008E5956" w:rsidP="00F35B1B">
            <w:pPr>
              <w:spacing w:after="0"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18,00-</w:t>
            </w:r>
            <w:r w:rsidRPr="00435278">
              <w:t>9,00</w:t>
            </w:r>
          </w:p>
          <w:p w14:paraId="65B5D829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1,50</w:t>
            </w:r>
          </w:p>
          <w:p w14:paraId="0C328054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1,50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1D6E2" w14:textId="77777777" w:rsidR="008E5956" w:rsidRPr="00435278" w:rsidRDefault="008E5956" w:rsidP="00F35B1B">
            <w:pPr>
              <w:spacing w:after="0" w:line="240" w:lineRule="auto"/>
              <w:jc w:val="center"/>
              <w:rPr>
                <w:color w:val="EE0000"/>
              </w:rPr>
            </w:pPr>
            <w:r>
              <w:rPr>
                <w:color w:val="EE0000"/>
              </w:rPr>
              <w:t>7,00-</w:t>
            </w:r>
            <w:r w:rsidRPr="00435278">
              <w:t>7,00</w:t>
            </w:r>
          </w:p>
          <w:p w14:paraId="124D50B4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1,50</w:t>
            </w:r>
          </w:p>
          <w:p w14:paraId="16F96DEF" w14:textId="77777777" w:rsidR="008E5956" w:rsidRDefault="008E5956" w:rsidP="00F35B1B">
            <w:pPr>
              <w:spacing w:after="0" w:line="240" w:lineRule="auto"/>
              <w:jc w:val="center"/>
            </w:pPr>
            <w:r w:rsidRPr="00435278">
              <w:t>1,50</w:t>
            </w:r>
          </w:p>
          <w:p w14:paraId="3B1DD080" w14:textId="77777777" w:rsidR="004B62AF" w:rsidRPr="00435278" w:rsidRDefault="004B62AF" w:rsidP="00F35B1B">
            <w:pPr>
              <w:spacing w:after="0" w:line="240" w:lineRule="auto"/>
              <w:jc w:val="center"/>
            </w:pPr>
          </w:p>
        </w:tc>
      </w:tr>
      <w:tr w:rsidR="008E5956" w:rsidRPr="00435278" w14:paraId="0E83BB40" w14:textId="77777777" w:rsidTr="00F35B1B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01C88" w14:textId="77777777" w:rsidR="008E5956" w:rsidRPr="00435278" w:rsidRDefault="008E5956" w:rsidP="00F35B1B">
            <w:pPr>
              <w:spacing w:after="0" w:line="240" w:lineRule="auto"/>
              <w:jc w:val="both"/>
            </w:pPr>
            <w:r w:rsidRPr="00435278">
              <w:t>Zatvoreni ugostiteljski štekat tzv. zimski vrt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7111" w14:textId="77777777" w:rsidR="008E5956" w:rsidRPr="00435278" w:rsidRDefault="008E5956" w:rsidP="00F35B1B">
            <w:pPr>
              <w:spacing w:after="0" w:line="240" w:lineRule="auto"/>
            </w:pPr>
            <w:r w:rsidRPr="00435278">
              <w:t>od 01. siječnja do 31. prosinca</w:t>
            </w:r>
          </w:p>
          <w:p w14:paraId="7DF5539E" w14:textId="77777777" w:rsidR="008E5956" w:rsidRPr="00435278" w:rsidRDefault="008E5956" w:rsidP="00F35B1B">
            <w:pPr>
              <w:spacing w:after="0" w:line="240" w:lineRule="auto"/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C850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8,00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27EE6" w14:textId="77777777" w:rsidR="008E5956" w:rsidRPr="00435278" w:rsidRDefault="008E5956" w:rsidP="00F35B1B">
            <w:pPr>
              <w:spacing w:after="0" w:line="240" w:lineRule="auto"/>
              <w:jc w:val="center"/>
            </w:pPr>
            <w:r w:rsidRPr="00435278">
              <w:t>7,00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3598" w14:textId="77777777" w:rsidR="008E5956" w:rsidRPr="00435278" w:rsidRDefault="008E5956" w:rsidP="00F35B1B">
            <w:pPr>
              <w:spacing w:after="0" w:line="240" w:lineRule="auto"/>
              <w:jc w:val="center"/>
            </w:pPr>
          </w:p>
        </w:tc>
      </w:tr>
    </w:tbl>
    <w:p w14:paraId="6EB32E1C" w14:textId="77777777" w:rsidR="008E5956" w:rsidRPr="00435278" w:rsidRDefault="008E5956" w:rsidP="008E5956">
      <w:pPr>
        <w:spacing w:line="240" w:lineRule="auto"/>
      </w:pPr>
    </w:p>
    <w:p w14:paraId="06371566" w14:textId="036B0359" w:rsidR="00B164BD" w:rsidRDefault="00A17E28" w:rsidP="007F099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A0A0A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A0A0A"/>
          <w:sz w:val="22"/>
          <w:szCs w:val="22"/>
          <w:shd w:val="clear" w:color="auto" w:fill="FFFFFF"/>
        </w:rPr>
        <w:t>Ovoj odluci je prethodila sveobuhvatna i detaljna analiza visina zakupljene površine m</w:t>
      </w:r>
      <w:r>
        <w:rPr>
          <w:rFonts w:ascii="Calibri" w:hAnsi="Calibri" w:cs="Calibri"/>
          <w:color w:val="0A0A0A"/>
          <w:sz w:val="22"/>
          <w:szCs w:val="22"/>
          <w:shd w:val="clear" w:color="auto" w:fill="FFFFFF"/>
          <w:vertAlign w:val="superscript"/>
        </w:rPr>
        <w:t>2</w:t>
      </w:r>
      <w:r>
        <w:rPr>
          <w:rFonts w:ascii="Calibri" w:hAnsi="Calibri" w:cs="Calibri"/>
          <w:color w:val="0A0A0A"/>
          <w:sz w:val="22"/>
          <w:szCs w:val="22"/>
          <w:shd w:val="clear" w:color="auto" w:fill="FFFFFF"/>
        </w:rPr>
        <w:t xml:space="preserve"> godišnje u ostalim jedinicama lokalne samouprave za istu namjenu, pa izdvajamo neke rezultate u eurima: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341"/>
        <w:gridCol w:w="2037"/>
        <w:gridCol w:w="1381"/>
        <w:gridCol w:w="1345"/>
      </w:tblGrid>
      <w:tr w:rsidR="00A17E28" w:rsidRPr="00435278" w14:paraId="2F78C5C0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21AC" w14:textId="4837B648" w:rsidR="00A17E28" w:rsidRPr="00A17E28" w:rsidRDefault="00A17E28" w:rsidP="00A17E28">
            <w:pPr>
              <w:spacing w:after="0" w:line="240" w:lineRule="auto"/>
            </w:pPr>
            <w:r>
              <w:t>JLS/ukup.god./m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56C" w14:textId="357E7DE3" w:rsidR="00A17E28" w:rsidRPr="00A17E28" w:rsidRDefault="00A17E28" w:rsidP="0094120F">
            <w:pPr>
              <w:spacing w:after="0" w:line="240" w:lineRule="auto"/>
              <w:jc w:val="center"/>
            </w:pPr>
            <w:r w:rsidRPr="00435278">
              <w:t>I ZONA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5415" w14:textId="77777777" w:rsidR="00A17E28" w:rsidRPr="00435278" w:rsidRDefault="00A17E28" w:rsidP="00A17E28">
            <w:pPr>
              <w:spacing w:after="0" w:line="240" w:lineRule="auto"/>
              <w:jc w:val="center"/>
            </w:pPr>
            <w:r w:rsidRPr="00435278">
              <w:t>I ZONA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66EC" w14:textId="05CB4374" w:rsidR="00A17E28" w:rsidRPr="00435278" w:rsidRDefault="00A17E28" w:rsidP="00A17E28">
            <w:pPr>
              <w:spacing w:after="0" w:line="240" w:lineRule="auto"/>
              <w:jc w:val="center"/>
            </w:pPr>
            <w:r w:rsidRPr="00435278">
              <w:t>III  ZONA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E3589" w14:textId="05F72E18" w:rsidR="00A17E28" w:rsidRPr="00435278" w:rsidRDefault="00A17E28" w:rsidP="00A17E28">
            <w:pPr>
              <w:spacing w:after="0" w:line="240" w:lineRule="auto"/>
              <w:jc w:val="center"/>
            </w:pPr>
            <w:r>
              <w:t>IV</w:t>
            </w:r>
            <w:r w:rsidRPr="00435278">
              <w:t xml:space="preserve">  ZONA</w:t>
            </w:r>
          </w:p>
        </w:tc>
      </w:tr>
      <w:tr w:rsidR="00A17E28" w:rsidRPr="00435278" w14:paraId="05B1754E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31AD" w14:textId="205EE0D6" w:rsidR="00A17E28" w:rsidRDefault="00A17E28" w:rsidP="00A17E28">
            <w:pPr>
              <w:spacing w:after="0" w:line="240" w:lineRule="auto"/>
            </w:pPr>
            <w:r w:rsidRPr="0094120F">
              <w:rPr>
                <w:color w:val="EE0000"/>
              </w:rPr>
              <w:t>Omiš 2012/2025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A452" w14:textId="1764AA42" w:rsidR="00A17E28" w:rsidRDefault="00A17E28" w:rsidP="0094120F">
            <w:pPr>
              <w:spacing w:after="0" w:line="240" w:lineRule="auto"/>
              <w:jc w:val="center"/>
            </w:pPr>
            <w:r>
              <w:t>5,30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BBE7" w14:textId="15ED3DB6" w:rsidR="00A17E28" w:rsidRPr="00435278" w:rsidRDefault="00A17E28" w:rsidP="00A17E28">
            <w:pPr>
              <w:spacing w:after="0" w:line="240" w:lineRule="auto"/>
              <w:jc w:val="center"/>
            </w:pPr>
            <w:r>
              <w:t>4,00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45C9" w14:textId="486EA627" w:rsidR="00A17E28" w:rsidRPr="00435278" w:rsidRDefault="00A17E28" w:rsidP="00A17E28">
            <w:pPr>
              <w:spacing w:after="0" w:line="240" w:lineRule="auto"/>
              <w:jc w:val="center"/>
            </w:pPr>
            <w:r>
              <w:t>3,30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2B0E" w14:textId="52353370" w:rsidR="00A17E28" w:rsidRPr="0043527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7E28" w:rsidRPr="00435278" w14:paraId="38D2D4D3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DBE9" w14:textId="0FE92DD3" w:rsidR="00A17E28" w:rsidRDefault="00A17E28" w:rsidP="00A17E28">
            <w:pPr>
              <w:spacing w:after="0" w:line="240" w:lineRule="auto"/>
            </w:pPr>
            <w:r>
              <w:t>Trogir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5343" w14:textId="4FA6BD08" w:rsidR="00A17E28" w:rsidRDefault="00A17E28" w:rsidP="0094120F">
            <w:pPr>
              <w:spacing w:after="0" w:line="240" w:lineRule="auto"/>
              <w:jc w:val="center"/>
            </w:pPr>
            <w:r>
              <w:t>20,57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EE1C" w14:textId="6F65D529" w:rsidR="00A17E28" w:rsidRPr="00435278" w:rsidRDefault="00A17E28" w:rsidP="00A17E28">
            <w:pPr>
              <w:spacing w:after="0" w:line="240" w:lineRule="auto"/>
              <w:jc w:val="center"/>
            </w:pPr>
            <w:r>
              <w:t>16,33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678F" w14:textId="75B6B9A5" w:rsidR="00A17E28" w:rsidRPr="00435278" w:rsidRDefault="00A17E28" w:rsidP="00A17E28">
            <w:pPr>
              <w:spacing w:after="0" w:line="240" w:lineRule="auto"/>
              <w:jc w:val="center"/>
            </w:pPr>
            <w:r>
              <w:t>13,31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CC6A" w14:textId="041CE882" w:rsidR="00A17E28" w:rsidRPr="00435278" w:rsidRDefault="00A17E28" w:rsidP="00A17E28">
            <w:pPr>
              <w:spacing w:after="0" w:line="240" w:lineRule="auto"/>
              <w:jc w:val="center"/>
            </w:pPr>
            <w:r>
              <w:t>10,28</w:t>
            </w:r>
          </w:p>
        </w:tc>
      </w:tr>
      <w:tr w:rsidR="00A17E28" w:rsidRPr="00435278" w14:paraId="401FF713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EEEF" w14:textId="194C8FF4" w:rsidR="00A17E28" w:rsidRDefault="00A17E28" w:rsidP="00A17E28">
            <w:pPr>
              <w:spacing w:after="0" w:line="240" w:lineRule="auto"/>
            </w:pPr>
            <w:r>
              <w:t>Split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EA90" w14:textId="2DA8350D" w:rsidR="00A17E28" w:rsidRDefault="00A17E28" w:rsidP="0094120F">
            <w:pPr>
              <w:spacing w:after="0" w:line="240" w:lineRule="auto"/>
              <w:jc w:val="center"/>
            </w:pPr>
            <w:r>
              <w:t>27,00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88CE" w14:textId="1B43F38A" w:rsidR="00A17E28" w:rsidRPr="00435278" w:rsidRDefault="00A17E28" w:rsidP="00A17E28">
            <w:pPr>
              <w:spacing w:after="0" w:line="240" w:lineRule="auto"/>
              <w:jc w:val="center"/>
            </w:pPr>
            <w:r>
              <w:t>19,00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0F4B" w14:textId="6DC3F022" w:rsidR="00A17E28" w:rsidRPr="00435278" w:rsidRDefault="00A17E28" w:rsidP="00A17E28">
            <w:pPr>
              <w:spacing w:after="0" w:line="240" w:lineRule="auto"/>
              <w:jc w:val="center"/>
            </w:pPr>
            <w:r>
              <w:t>10,00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7C86" w14:textId="25C2819F" w:rsidR="00A17E28" w:rsidRPr="00435278" w:rsidRDefault="00A17E28" w:rsidP="00A17E28">
            <w:pPr>
              <w:spacing w:after="0" w:line="240" w:lineRule="auto"/>
              <w:jc w:val="center"/>
            </w:pPr>
            <w:r>
              <w:t>6,00</w:t>
            </w:r>
          </w:p>
        </w:tc>
      </w:tr>
      <w:tr w:rsidR="00A17E28" w:rsidRPr="00435278" w14:paraId="2804D9FA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87F" w14:textId="3A7E1350" w:rsidR="00A17E28" w:rsidRDefault="00A17E28" w:rsidP="00A17E28">
            <w:pPr>
              <w:spacing w:after="0" w:line="240" w:lineRule="auto"/>
            </w:pPr>
            <w:r>
              <w:t>Makarska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9048" w14:textId="40D7BE34" w:rsidR="00A17E28" w:rsidRDefault="00A17E28" w:rsidP="0094120F">
            <w:pPr>
              <w:spacing w:after="0" w:line="240" w:lineRule="auto"/>
              <w:jc w:val="center"/>
            </w:pPr>
            <w:r>
              <w:t>11,00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B9D9" w14:textId="237F426B" w:rsidR="00A17E28" w:rsidRPr="00435278" w:rsidRDefault="00A17E28" w:rsidP="00A17E28">
            <w:pPr>
              <w:spacing w:after="0" w:line="240" w:lineRule="auto"/>
              <w:jc w:val="center"/>
            </w:pPr>
            <w:r>
              <w:t>7,30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B3AB" w14:textId="25640323" w:rsidR="00A17E28" w:rsidRPr="00435278" w:rsidRDefault="00A17E28" w:rsidP="00A17E28">
            <w:pPr>
              <w:spacing w:after="0" w:line="240" w:lineRule="auto"/>
              <w:jc w:val="center"/>
            </w:pPr>
            <w:r>
              <w:t>5,00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6815" w14:textId="24A066C9" w:rsidR="00A17E28" w:rsidRPr="0043527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7E28" w:rsidRPr="00435278" w14:paraId="3711FFCA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8A24" w14:textId="46CBA7E6" w:rsidR="00A17E28" w:rsidRDefault="00A17E28" w:rsidP="00A17E28">
            <w:pPr>
              <w:spacing w:after="0" w:line="240" w:lineRule="auto"/>
            </w:pPr>
            <w:r>
              <w:t>Ploče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437" w14:textId="51205323" w:rsidR="00A17E28" w:rsidRDefault="00A17E28" w:rsidP="0094120F">
            <w:pPr>
              <w:spacing w:after="0" w:line="240" w:lineRule="auto"/>
              <w:jc w:val="center"/>
            </w:pPr>
            <w:r>
              <w:t>4,31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635A" w14:textId="53665D4D" w:rsidR="00A17E28" w:rsidRPr="00435278" w:rsidRDefault="00A17E28" w:rsidP="00A17E28">
            <w:pPr>
              <w:spacing w:after="0" w:line="240" w:lineRule="auto"/>
              <w:jc w:val="center"/>
            </w:pPr>
            <w:r>
              <w:t>3,31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5793" w14:textId="1916283E" w:rsidR="00A17E28" w:rsidRPr="0043527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811D" w14:textId="0212A121" w:rsidR="00A17E28" w:rsidRPr="0043527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7E28" w:rsidRPr="00435278" w14:paraId="4FA3BA9C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87FE" w14:textId="53DBF7DA" w:rsidR="00A17E28" w:rsidRDefault="00A17E28" w:rsidP="00A17E28">
            <w:pPr>
              <w:spacing w:after="0" w:line="240" w:lineRule="auto"/>
            </w:pPr>
            <w:r>
              <w:t>Podgora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9B7" w14:textId="38714223" w:rsidR="00A17E28" w:rsidRDefault="00A17E28" w:rsidP="0094120F">
            <w:pPr>
              <w:spacing w:after="0" w:line="240" w:lineRule="auto"/>
              <w:jc w:val="center"/>
            </w:pPr>
            <w:r>
              <w:t>7,25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6A7A4" w14:textId="48A750B4" w:rsidR="00A17E28" w:rsidRPr="00435278" w:rsidRDefault="00A17E28" w:rsidP="00A17E28">
            <w:pPr>
              <w:spacing w:after="0" w:line="240" w:lineRule="auto"/>
              <w:jc w:val="center"/>
            </w:pPr>
            <w:r>
              <w:t>6,10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9A7" w14:textId="55CFF390" w:rsidR="00A17E28" w:rsidRPr="0043527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CB4DF" w14:textId="25BFC3EA" w:rsidR="00A17E28" w:rsidRPr="0043527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7E28" w:rsidRPr="00435278" w14:paraId="60E3E3DD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D5FD" w14:textId="76412CF7" w:rsidR="00A17E28" w:rsidRDefault="00A17E28" w:rsidP="00A17E28">
            <w:pPr>
              <w:spacing w:after="0" w:line="240" w:lineRule="auto"/>
            </w:pPr>
            <w:r>
              <w:t>Baška Voda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A12" w14:textId="78FE2805" w:rsidR="00A17E28" w:rsidRDefault="00A17E28" w:rsidP="0094120F">
            <w:pPr>
              <w:spacing w:after="0" w:line="240" w:lineRule="auto"/>
              <w:jc w:val="center"/>
            </w:pPr>
            <w:r>
              <w:t>14,00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5977" w14:textId="49523D74" w:rsidR="00A17E2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E6B4" w14:textId="730C6BDF" w:rsidR="00A17E2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AE8" w14:textId="3E9336F5" w:rsidR="00A17E28" w:rsidRDefault="00A17E28" w:rsidP="00A17E28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A17E28" w:rsidRPr="00435278" w14:paraId="28EE4A7E" w14:textId="77777777" w:rsidTr="00A17E28"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477C" w14:textId="5D798BF9" w:rsidR="00A17E28" w:rsidRDefault="00A17E28" w:rsidP="00A17E28">
            <w:pPr>
              <w:spacing w:after="0" w:line="240" w:lineRule="auto"/>
            </w:pPr>
            <w:r w:rsidRPr="0094120F">
              <w:rPr>
                <w:color w:val="EE0000"/>
              </w:rPr>
              <w:t>Omiš 2026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2475" w14:textId="43F6FAF2" w:rsidR="00A17E28" w:rsidRDefault="00A17E28" w:rsidP="0094120F">
            <w:pPr>
              <w:spacing w:after="0" w:line="240" w:lineRule="auto"/>
              <w:jc w:val="center"/>
            </w:pPr>
            <w:r>
              <w:t>8,</w:t>
            </w:r>
            <w:r w:rsidR="0094120F">
              <w:t>83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01F" w14:textId="2FA9C021" w:rsidR="00A17E28" w:rsidRDefault="0094120F" w:rsidP="00A17E28">
            <w:pPr>
              <w:spacing w:after="0" w:line="240" w:lineRule="auto"/>
              <w:jc w:val="center"/>
            </w:pPr>
            <w:r>
              <w:t>7,00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4A60" w14:textId="522DB858" w:rsidR="00A17E28" w:rsidRDefault="0094120F" w:rsidP="00A17E28">
            <w:pPr>
              <w:spacing w:after="0" w:line="240" w:lineRule="auto"/>
              <w:jc w:val="center"/>
            </w:pPr>
            <w:r>
              <w:t>3,30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1B0A" w14:textId="77777777" w:rsidR="00A17E28" w:rsidRDefault="00A17E28" w:rsidP="00A17E28">
            <w:pPr>
              <w:spacing w:after="0" w:line="240" w:lineRule="auto"/>
              <w:jc w:val="center"/>
            </w:pPr>
          </w:p>
        </w:tc>
      </w:tr>
    </w:tbl>
    <w:p w14:paraId="40CFFBD0" w14:textId="77777777" w:rsidR="00A17E28" w:rsidRDefault="00A17E28" w:rsidP="007F099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0A0A0A"/>
          <w:sz w:val="22"/>
          <w:szCs w:val="22"/>
          <w:shd w:val="clear" w:color="auto" w:fill="FFFFFF"/>
        </w:rPr>
      </w:pPr>
    </w:p>
    <w:p w14:paraId="08CD8057" w14:textId="60AE2D78" w:rsidR="00AC4A90" w:rsidRPr="007F0990" w:rsidRDefault="007F0990" w:rsidP="007F0990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Calibri" w:hAnsi="Calibri" w:cs="Calibri"/>
          <w:color w:val="545454"/>
          <w:sz w:val="22"/>
          <w:szCs w:val="22"/>
          <w:shd w:val="clear" w:color="auto" w:fill="FFFFFF"/>
        </w:rPr>
      </w:pPr>
      <w:r w:rsidRPr="007F0990">
        <w:rPr>
          <w:rFonts w:ascii="Calibri" w:hAnsi="Calibri" w:cs="Calibri"/>
          <w:color w:val="0A0A0A"/>
          <w:sz w:val="22"/>
          <w:szCs w:val="22"/>
          <w:shd w:val="clear" w:color="auto" w:fill="FFFFFF"/>
        </w:rPr>
        <w:t>Cilj je uskladiti cijene s trenutnim tržišnim uvjetima, te osigurati učinkovito upravljanje gradskom imovinom.</w:t>
      </w:r>
    </w:p>
    <w:p w14:paraId="08CD8059" w14:textId="77777777" w:rsidR="000E6734" w:rsidRPr="00BD052E" w:rsidRDefault="000E6734" w:rsidP="00012405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Theme="minorHAnsi" w:hAnsiTheme="minorHAnsi" w:cstheme="minorHAnsi"/>
          <w:color w:val="545454"/>
          <w:sz w:val="22"/>
          <w:szCs w:val="22"/>
        </w:rPr>
      </w:pPr>
    </w:p>
    <w:p w14:paraId="08CD805B" w14:textId="05031FB6" w:rsidR="00012405" w:rsidRDefault="00012405" w:rsidP="0094120F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Tahoma" w:hAnsi="Tahoma" w:cs="Tahoma"/>
          <w:color w:val="545454"/>
          <w:sz w:val="21"/>
          <w:szCs w:val="21"/>
        </w:rPr>
      </w:pPr>
      <w:r w:rsidRPr="00BD052E">
        <w:rPr>
          <w:rFonts w:asciiTheme="minorHAnsi" w:hAnsiTheme="minorHAnsi" w:cstheme="minorHAnsi"/>
          <w:color w:val="545454"/>
          <w:sz w:val="22"/>
          <w:szCs w:val="22"/>
        </w:rPr>
        <w:t xml:space="preserve">Savjetovanje je otvoreno do: </w:t>
      </w:r>
      <w:r w:rsidR="007F0990">
        <w:rPr>
          <w:rFonts w:asciiTheme="minorHAnsi" w:hAnsiTheme="minorHAnsi" w:cstheme="minorHAnsi"/>
          <w:color w:val="545454"/>
          <w:sz w:val="22"/>
          <w:szCs w:val="22"/>
        </w:rPr>
        <w:t>1</w:t>
      </w:r>
      <w:r w:rsidR="004B62AF">
        <w:rPr>
          <w:rFonts w:asciiTheme="minorHAnsi" w:hAnsiTheme="minorHAnsi" w:cstheme="minorHAnsi"/>
          <w:color w:val="545454"/>
          <w:sz w:val="22"/>
          <w:szCs w:val="22"/>
        </w:rPr>
        <w:t>3</w:t>
      </w:r>
      <w:r w:rsidRPr="00BD052E">
        <w:rPr>
          <w:rFonts w:asciiTheme="minorHAnsi" w:hAnsiTheme="minorHAnsi" w:cstheme="minorHAnsi"/>
          <w:color w:val="545454"/>
          <w:sz w:val="22"/>
          <w:szCs w:val="22"/>
        </w:rPr>
        <w:t>.</w:t>
      </w:r>
      <w:r w:rsidR="007F0990">
        <w:rPr>
          <w:rFonts w:asciiTheme="minorHAnsi" w:hAnsiTheme="minorHAnsi" w:cstheme="minorHAnsi"/>
          <w:color w:val="545454"/>
          <w:sz w:val="22"/>
          <w:szCs w:val="22"/>
        </w:rPr>
        <w:t>0</w:t>
      </w:r>
      <w:r w:rsidR="00200C70">
        <w:rPr>
          <w:rFonts w:asciiTheme="minorHAnsi" w:hAnsiTheme="minorHAnsi" w:cstheme="minorHAnsi"/>
          <w:color w:val="545454"/>
          <w:sz w:val="22"/>
          <w:szCs w:val="22"/>
        </w:rPr>
        <w:t>5</w:t>
      </w:r>
      <w:r w:rsidRPr="00BD052E">
        <w:rPr>
          <w:rFonts w:asciiTheme="minorHAnsi" w:hAnsiTheme="minorHAnsi" w:cstheme="minorHAnsi"/>
          <w:color w:val="545454"/>
          <w:sz w:val="22"/>
          <w:szCs w:val="22"/>
        </w:rPr>
        <w:t>.20</w:t>
      </w:r>
      <w:r w:rsidR="00313D52" w:rsidRPr="00BD052E">
        <w:rPr>
          <w:rFonts w:asciiTheme="minorHAnsi" w:hAnsiTheme="minorHAnsi" w:cstheme="minorHAnsi"/>
          <w:color w:val="545454"/>
          <w:sz w:val="22"/>
          <w:szCs w:val="22"/>
        </w:rPr>
        <w:t>2</w:t>
      </w:r>
      <w:r w:rsidR="007F0990">
        <w:rPr>
          <w:rFonts w:asciiTheme="minorHAnsi" w:hAnsiTheme="minorHAnsi" w:cstheme="minorHAnsi"/>
          <w:color w:val="545454"/>
          <w:sz w:val="22"/>
          <w:szCs w:val="22"/>
        </w:rPr>
        <w:t>6</w:t>
      </w:r>
      <w:r w:rsidRPr="00BD052E">
        <w:rPr>
          <w:rFonts w:asciiTheme="minorHAnsi" w:hAnsiTheme="minorHAnsi" w:cstheme="minorHAnsi"/>
          <w:color w:val="545454"/>
          <w:sz w:val="22"/>
          <w:szCs w:val="22"/>
        </w:rPr>
        <w:t>.</w:t>
      </w:r>
    </w:p>
    <w:p w14:paraId="08CD805C" w14:textId="77777777" w:rsidR="00012405" w:rsidRDefault="00012405" w:rsidP="00502FD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p w14:paraId="08CD805D" w14:textId="77777777" w:rsidR="00F03BF8" w:rsidRDefault="00F03BF8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Tahoma" w:hAnsi="Tahoma" w:cs="Tahoma"/>
          <w:color w:val="545454"/>
          <w:sz w:val="21"/>
          <w:szCs w:val="21"/>
        </w:rPr>
      </w:pPr>
    </w:p>
    <w:sectPr w:rsidR="00F03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9BF"/>
    <w:rsid w:val="00012405"/>
    <w:rsid w:val="000E6734"/>
    <w:rsid w:val="001D39BF"/>
    <w:rsid w:val="001E1CE5"/>
    <w:rsid w:val="00200C70"/>
    <w:rsid w:val="0022484E"/>
    <w:rsid w:val="00313D52"/>
    <w:rsid w:val="003256E2"/>
    <w:rsid w:val="00390A93"/>
    <w:rsid w:val="004516A2"/>
    <w:rsid w:val="00486617"/>
    <w:rsid w:val="004B62AF"/>
    <w:rsid w:val="00502FD7"/>
    <w:rsid w:val="00520511"/>
    <w:rsid w:val="00613E6E"/>
    <w:rsid w:val="00692F0C"/>
    <w:rsid w:val="006A41DA"/>
    <w:rsid w:val="006C1612"/>
    <w:rsid w:val="007810D1"/>
    <w:rsid w:val="007F0990"/>
    <w:rsid w:val="008B684B"/>
    <w:rsid w:val="008E5956"/>
    <w:rsid w:val="00927635"/>
    <w:rsid w:val="00935813"/>
    <w:rsid w:val="0094120F"/>
    <w:rsid w:val="00A17E28"/>
    <w:rsid w:val="00A34CF8"/>
    <w:rsid w:val="00AC4A90"/>
    <w:rsid w:val="00AE5F66"/>
    <w:rsid w:val="00B164BD"/>
    <w:rsid w:val="00BD052E"/>
    <w:rsid w:val="00BE4CAA"/>
    <w:rsid w:val="00C175FE"/>
    <w:rsid w:val="00DE33FC"/>
    <w:rsid w:val="00F03BF8"/>
    <w:rsid w:val="00F2147C"/>
    <w:rsid w:val="00F5619B"/>
    <w:rsid w:val="00F84D3C"/>
    <w:rsid w:val="00FA145C"/>
    <w:rsid w:val="00FC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D8055"/>
  <w15:chartTrackingRefBased/>
  <w15:docId w15:val="{6F2E0DFD-4EA8-47C4-AD4D-1578A632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semiHidden/>
    <w:unhideWhenUsed/>
    <w:rsid w:val="00502FD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ZoricaT</dc:creator>
  <cp:keywords/>
  <dc:description/>
  <cp:lastModifiedBy>Zorica Terzic</cp:lastModifiedBy>
  <cp:revision>28</cp:revision>
  <cp:lastPrinted>2026-04-13T07:41:00Z</cp:lastPrinted>
  <dcterms:created xsi:type="dcterms:W3CDTF">2019-07-08T10:19:00Z</dcterms:created>
  <dcterms:modified xsi:type="dcterms:W3CDTF">2026-04-13T07:55:00Z</dcterms:modified>
</cp:coreProperties>
</file>